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66D0FF5F" w14:textId="68A2AB56" w:rsidR="00797C2D" w:rsidRPr="00237CAE" w:rsidRDefault="00E37121" w:rsidP="00487BB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237CAE">
        <w:rPr>
          <w:rFonts w:ascii="Times New Roman" w:hAnsi="Times New Roman"/>
          <w:b/>
          <w:bCs/>
          <w:color w:val="FF0000"/>
          <w:sz w:val="20"/>
          <w:szCs w:val="20"/>
        </w:rPr>
        <w:t>X</w:t>
      </w:r>
      <w:r w:rsidR="00D64DD8" w:rsidRPr="00237CAE">
        <w:rPr>
          <w:rFonts w:ascii="Times New Roman" w:hAnsi="Times New Roman"/>
          <w:b/>
          <w:bCs/>
          <w:color w:val="FF0000"/>
          <w:sz w:val="20"/>
          <w:szCs w:val="20"/>
        </w:rPr>
        <w:t>I</w:t>
      </w:r>
      <w:r w:rsidR="006365F1" w:rsidRPr="00237CAE">
        <w:rPr>
          <w:rFonts w:ascii="Times New Roman" w:hAnsi="Times New Roman"/>
          <w:b/>
          <w:bCs/>
          <w:color w:val="FF0000"/>
          <w:sz w:val="20"/>
          <w:szCs w:val="20"/>
        </w:rPr>
        <w:t>V</w:t>
      </w:r>
      <w:r w:rsidRPr="00237CAE">
        <w:rPr>
          <w:rFonts w:ascii="Times New Roman" w:hAnsi="Times New Roman"/>
          <w:b/>
          <w:bCs/>
          <w:color w:val="FF0000"/>
          <w:sz w:val="20"/>
          <w:szCs w:val="20"/>
        </w:rPr>
        <w:t xml:space="preserve"> DOMINGO DO TEMPO COMUM </w:t>
      </w:r>
      <w:r w:rsidR="00797C2D" w:rsidRPr="00237CAE">
        <w:rPr>
          <w:rFonts w:ascii="Times New Roman" w:hAnsi="Times New Roman"/>
          <w:b/>
          <w:bCs/>
          <w:color w:val="FF0000"/>
          <w:sz w:val="20"/>
          <w:szCs w:val="20"/>
        </w:rPr>
        <w:t xml:space="preserve">(ANO </w:t>
      </w:r>
      <w:r w:rsidR="00487BBD" w:rsidRPr="00237CAE">
        <w:rPr>
          <w:rFonts w:ascii="Times New Roman" w:hAnsi="Times New Roman"/>
          <w:b/>
          <w:bCs/>
          <w:color w:val="FF0000"/>
          <w:sz w:val="20"/>
          <w:szCs w:val="20"/>
        </w:rPr>
        <w:t>A</w:t>
      </w:r>
      <w:r w:rsidR="00797C2D" w:rsidRPr="00237CAE">
        <w:rPr>
          <w:rFonts w:ascii="Times New Roman" w:hAnsi="Times New Roman"/>
          <w:b/>
          <w:bCs/>
          <w:color w:val="FF0000"/>
          <w:sz w:val="20"/>
          <w:szCs w:val="20"/>
        </w:rPr>
        <w:t xml:space="preserve">) </w:t>
      </w:r>
    </w:p>
    <w:p w14:paraId="101FCDAB" w14:textId="5852BB2E" w:rsidR="00CC3D37" w:rsidRPr="00237CAE" w:rsidRDefault="006365F1" w:rsidP="009F7FC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i/>
          <w:sz w:val="20"/>
          <w:szCs w:val="20"/>
        </w:rPr>
      </w:pPr>
      <w:proofErr w:type="spellStart"/>
      <w:r w:rsidRPr="00237CAE">
        <w:rPr>
          <w:rFonts w:ascii="Times New Roman" w:hAnsi="Times New Roman"/>
          <w:i/>
          <w:sz w:val="20"/>
          <w:szCs w:val="20"/>
        </w:rPr>
        <w:t>Zc</w:t>
      </w:r>
      <w:proofErr w:type="spellEnd"/>
      <w:r w:rsidR="00CC3D37" w:rsidRPr="00237CAE">
        <w:rPr>
          <w:rFonts w:ascii="Times New Roman" w:hAnsi="Times New Roman"/>
          <w:i/>
          <w:sz w:val="20"/>
          <w:szCs w:val="20"/>
        </w:rPr>
        <w:t xml:space="preserve"> </w:t>
      </w:r>
      <w:r w:rsidRPr="00237CAE">
        <w:rPr>
          <w:rFonts w:ascii="Times New Roman" w:hAnsi="Times New Roman"/>
          <w:sz w:val="20"/>
          <w:szCs w:val="20"/>
        </w:rPr>
        <w:t>9</w:t>
      </w:r>
      <w:r w:rsidR="00CC3D37" w:rsidRPr="00237CAE">
        <w:rPr>
          <w:rFonts w:ascii="Times New Roman" w:hAnsi="Times New Roman"/>
          <w:sz w:val="20"/>
          <w:szCs w:val="20"/>
        </w:rPr>
        <w:t xml:space="preserve">, </w:t>
      </w:r>
      <w:r w:rsidRPr="00237CAE">
        <w:rPr>
          <w:rFonts w:ascii="Times New Roman" w:hAnsi="Times New Roman"/>
          <w:sz w:val="20"/>
          <w:szCs w:val="20"/>
        </w:rPr>
        <w:t>9</w:t>
      </w:r>
      <w:r w:rsidR="00CC3D37" w:rsidRPr="00237CAE">
        <w:rPr>
          <w:rFonts w:ascii="Times New Roman" w:hAnsi="Times New Roman"/>
          <w:sz w:val="20"/>
          <w:szCs w:val="20"/>
        </w:rPr>
        <w:t>-1</w:t>
      </w:r>
      <w:r w:rsidRPr="00237CAE">
        <w:rPr>
          <w:rFonts w:ascii="Times New Roman" w:hAnsi="Times New Roman"/>
          <w:sz w:val="20"/>
          <w:szCs w:val="20"/>
        </w:rPr>
        <w:t>0</w:t>
      </w:r>
      <w:r w:rsidR="00CC3D37" w:rsidRPr="00237CAE">
        <w:rPr>
          <w:rFonts w:ascii="Times New Roman" w:hAnsi="Times New Roman"/>
          <w:sz w:val="20"/>
          <w:szCs w:val="20"/>
        </w:rPr>
        <w:t xml:space="preserve">; </w:t>
      </w:r>
      <w:r w:rsidR="00CC3D37" w:rsidRPr="00237CAE">
        <w:rPr>
          <w:rFonts w:ascii="Times New Roman" w:hAnsi="Times New Roman"/>
          <w:i/>
          <w:sz w:val="20"/>
          <w:szCs w:val="20"/>
        </w:rPr>
        <w:t>S</w:t>
      </w:r>
      <w:r w:rsidR="00DD1B61" w:rsidRPr="00237CAE">
        <w:rPr>
          <w:rFonts w:ascii="Times New Roman" w:hAnsi="Times New Roman"/>
          <w:i/>
          <w:sz w:val="20"/>
          <w:szCs w:val="20"/>
        </w:rPr>
        <w:t>a</w:t>
      </w:r>
      <w:r w:rsidR="00CC3D37" w:rsidRPr="00237CAE">
        <w:rPr>
          <w:rFonts w:ascii="Times New Roman" w:hAnsi="Times New Roman"/>
          <w:i/>
          <w:sz w:val="20"/>
          <w:szCs w:val="20"/>
        </w:rPr>
        <w:t xml:space="preserve">l </w:t>
      </w:r>
      <w:r w:rsidRPr="00237CAE">
        <w:rPr>
          <w:rFonts w:ascii="Times New Roman" w:hAnsi="Times New Roman"/>
          <w:sz w:val="20"/>
          <w:szCs w:val="20"/>
        </w:rPr>
        <w:t>144</w:t>
      </w:r>
      <w:r w:rsidR="00CC3D37" w:rsidRPr="00237CAE">
        <w:rPr>
          <w:rFonts w:ascii="Times New Roman" w:hAnsi="Times New Roman"/>
          <w:i/>
          <w:sz w:val="20"/>
          <w:szCs w:val="20"/>
        </w:rPr>
        <w:t xml:space="preserve">; </w:t>
      </w:r>
      <w:proofErr w:type="spellStart"/>
      <w:r w:rsidR="00CC3D37" w:rsidRPr="00237CAE">
        <w:rPr>
          <w:rFonts w:ascii="Times New Roman" w:hAnsi="Times New Roman"/>
          <w:i/>
          <w:sz w:val="20"/>
          <w:szCs w:val="20"/>
        </w:rPr>
        <w:t>Rm</w:t>
      </w:r>
      <w:proofErr w:type="spellEnd"/>
      <w:r w:rsidR="00CC3D37" w:rsidRPr="00237CAE">
        <w:rPr>
          <w:rFonts w:ascii="Times New Roman" w:hAnsi="Times New Roman"/>
          <w:i/>
          <w:sz w:val="20"/>
          <w:szCs w:val="20"/>
        </w:rPr>
        <w:t xml:space="preserve"> </w:t>
      </w:r>
      <w:r w:rsidRPr="00237CAE">
        <w:rPr>
          <w:rFonts w:ascii="Times New Roman" w:hAnsi="Times New Roman"/>
          <w:sz w:val="20"/>
          <w:szCs w:val="20"/>
        </w:rPr>
        <w:t>8</w:t>
      </w:r>
      <w:r w:rsidR="00CC3D37" w:rsidRPr="00237CAE">
        <w:rPr>
          <w:rFonts w:ascii="Times New Roman" w:hAnsi="Times New Roman"/>
          <w:sz w:val="20"/>
          <w:szCs w:val="20"/>
        </w:rPr>
        <w:t xml:space="preserve">, </w:t>
      </w:r>
      <w:r w:rsidRPr="00237CAE">
        <w:rPr>
          <w:rFonts w:ascii="Times New Roman" w:hAnsi="Times New Roman"/>
          <w:sz w:val="20"/>
          <w:szCs w:val="20"/>
        </w:rPr>
        <w:t>9</w:t>
      </w:r>
      <w:r w:rsidR="00CC3D37" w:rsidRPr="00237CAE">
        <w:rPr>
          <w:rFonts w:ascii="Times New Roman" w:hAnsi="Times New Roman"/>
          <w:sz w:val="20"/>
          <w:szCs w:val="20"/>
        </w:rPr>
        <w:t>. 11</w:t>
      </w:r>
      <w:r w:rsidRPr="00237CAE">
        <w:rPr>
          <w:rFonts w:ascii="Times New Roman" w:hAnsi="Times New Roman"/>
          <w:sz w:val="20"/>
          <w:szCs w:val="20"/>
        </w:rPr>
        <w:t>-13</w:t>
      </w:r>
      <w:r w:rsidR="00CC3D37" w:rsidRPr="00237CAE">
        <w:rPr>
          <w:rFonts w:ascii="Times New Roman" w:hAnsi="Times New Roman"/>
          <w:sz w:val="20"/>
          <w:szCs w:val="20"/>
        </w:rPr>
        <w:t>;</w:t>
      </w:r>
      <w:r w:rsidR="00CC3D37" w:rsidRPr="00237CAE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="00CC3D37" w:rsidRPr="00237CAE">
        <w:rPr>
          <w:rFonts w:ascii="Times New Roman" w:hAnsi="Times New Roman"/>
          <w:i/>
          <w:sz w:val="20"/>
          <w:szCs w:val="20"/>
        </w:rPr>
        <w:t>Mt</w:t>
      </w:r>
      <w:proofErr w:type="spellEnd"/>
      <w:r w:rsidR="00CC3D37" w:rsidRPr="00237CAE">
        <w:rPr>
          <w:rFonts w:ascii="Times New Roman" w:hAnsi="Times New Roman"/>
          <w:i/>
          <w:sz w:val="20"/>
          <w:szCs w:val="20"/>
        </w:rPr>
        <w:t xml:space="preserve"> </w:t>
      </w:r>
      <w:r w:rsidRPr="00237CAE">
        <w:rPr>
          <w:rFonts w:ascii="Times New Roman" w:hAnsi="Times New Roman"/>
          <w:sz w:val="20"/>
          <w:szCs w:val="20"/>
        </w:rPr>
        <w:t>11</w:t>
      </w:r>
      <w:r w:rsidR="00CC3D37" w:rsidRPr="00237CAE">
        <w:rPr>
          <w:rFonts w:ascii="Times New Roman" w:hAnsi="Times New Roman"/>
          <w:sz w:val="20"/>
          <w:szCs w:val="20"/>
        </w:rPr>
        <w:t>, 2</w:t>
      </w:r>
      <w:r w:rsidRPr="00237CAE">
        <w:rPr>
          <w:rFonts w:ascii="Times New Roman" w:hAnsi="Times New Roman"/>
          <w:sz w:val="20"/>
          <w:szCs w:val="20"/>
        </w:rPr>
        <w:t>5-30</w:t>
      </w:r>
    </w:p>
    <w:p w14:paraId="6789BEED" w14:textId="77777777" w:rsidR="00F67E41" w:rsidRPr="00237CAE" w:rsidRDefault="00F67E41" w:rsidP="00F72F15">
      <w:pPr>
        <w:pStyle w:val="NormalWeb"/>
        <w:spacing w:before="0" w:beforeAutospacing="0" w:after="0" w:afterAutospacing="0" w:line="276" w:lineRule="auto"/>
        <w:rPr>
          <w:sz w:val="20"/>
          <w:szCs w:val="20"/>
          <w:u w:val="single"/>
        </w:rPr>
      </w:pPr>
    </w:p>
    <w:p w14:paraId="4806C11B" w14:textId="77777777" w:rsidR="00D64DD8" w:rsidRPr="00237CAE" w:rsidRDefault="00D64DD8" w:rsidP="00D64DD8">
      <w:pPr>
        <w:pStyle w:val="NormalWeb"/>
        <w:spacing w:before="0" w:beforeAutospacing="0" w:after="0" w:afterAutospacing="0"/>
        <w:jc w:val="both"/>
        <w:rPr>
          <w:u w:val="single"/>
        </w:rPr>
      </w:pPr>
      <w:r w:rsidRPr="00237CAE">
        <w:rPr>
          <w:b/>
          <w:bCs/>
          <w:sz w:val="20"/>
          <w:szCs w:val="20"/>
          <w:u w:val="single"/>
        </w:rPr>
        <w:t>COMENTÁRIO</w:t>
      </w:r>
    </w:p>
    <w:p w14:paraId="0704BB2E" w14:textId="77777777" w:rsidR="00AC6F56" w:rsidRPr="00237CAE" w:rsidRDefault="00AC6F56" w:rsidP="00D64DD8">
      <w:pPr>
        <w:pStyle w:val="NormalWeb"/>
        <w:spacing w:before="0" w:beforeAutospacing="0" w:after="0" w:afterAutospacing="0"/>
        <w:jc w:val="both"/>
        <w:rPr>
          <w:u w:val="single"/>
        </w:rPr>
      </w:pPr>
    </w:p>
    <w:p w14:paraId="2DCEF858" w14:textId="0E7C77B8" w:rsidR="00E21F2D" w:rsidRPr="00237CAE" w:rsidRDefault="00E21F2D" w:rsidP="00E21F2D">
      <w:pPr>
        <w:jc w:val="both"/>
        <w:rPr>
          <w:rFonts w:ascii="Times New Roman" w:eastAsia="Times New Roman" w:hAnsi="Times New Roman"/>
          <w:i/>
          <w:lang w:eastAsia="it-IT"/>
        </w:rPr>
      </w:pPr>
      <w:r w:rsidRPr="00237CAE">
        <w:rPr>
          <w:rFonts w:ascii="Times New Roman" w:eastAsia="Times New Roman" w:hAnsi="Times New Roman"/>
          <w:i/>
          <w:lang w:eastAsia="it-IT"/>
        </w:rPr>
        <w:t xml:space="preserve">A revelação aos </w:t>
      </w:r>
      <w:r w:rsidR="00337794">
        <w:rPr>
          <w:rFonts w:ascii="Times New Roman" w:eastAsia="Times New Roman" w:hAnsi="Times New Roman"/>
          <w:i/>
          <w:lang w:eastAsia="it-IT"/>
        </w:rPr>
        <w:t>“</w:t>
      </w:r>
      <w:r w:rsidRPr="00237CAE">
        <w:rPr>
          <w:rFonts w:ascii="Times New Roman" w:eastAsia="Times New Roman" w:hAnsi="Times New Roman"/>
          <w:i/>
          <w:lang w:eastAsia="it-IT"/>
        </w:rPr>
        <w:t>pequeninos</w:t>
      </w:r>
      <w:r w:rsidR="00337794">
        <w:rPr>
          <w:rFonts w:ascii="Times New Roman" w:eastAsia="Times New Roman" w:hAnsi="Times New Roman"/>
          <w:i/>
          <w:lang w:eastAsia="it-IT"/>
        </w:rPr>
        <w:t>”</w:t>
      </w:r>
      <w:r w:rsidRPr="00237CAE">
        <w:rPr>
          <w:rFonts w:ascii="Times New Roman" w:eastAsia="Times New Roman" w:hAnsi="Times New Roman"/>
          <w:i/>
          <w:lang w:eastAsia="it-IT"/>
        </w:rPr>
        <w:t xml:space="preserve"> de Deus em Cristo e o </w:t>
      </w:r>
      <w:r w:rsidR="00337794">
        <w:rPr>
          <w:rFonts w:ascii="Times New Roman" w:eastAsia="Times New Roman" w:hAnsi="Times New Roman"/>
          <w:i/>
          <w:lang w:eastAsia="it-IT"/>
        </w:rPr>
        <w:t>“</w:t>
      </w:r>
      <w:r w:rsidRPr="00237CAE">
        <w:rPr>
          <w:rFonts w:ascii="Times New Roman" w:eastAsia="Times New Roman" w:hAnsi="Times New Roman"/>
          <w:i/>
          <w:lang w:eastAsia="it-IT"/>
        </w:rPr>
        <w:t>descanso</w:t>
      </w:r>
      <w:r w:rsidR="00337794">
        <w:rPr>
          <w:rFonts w:ascii="Times New Roman" w:eastAsia="Times New Roman" w:hAnsi="Times New Roman"/>
          <w:i/>
          <w:lang w:eastAsia="it-IT"/>
        </w:rPr>
        <w:t>”</w:t>
      </w:r>
      <w:r w:rsidRPr="00237CAE">
        <w:rPr>
          <w:rFonts w:ascii="Times New Roman" w:eastAsia="Times New Roman" w:hAnsi="Times New Roman"/>
          <w:i/>
          <w:lang w:eastAsia="it-IT"/>
        </w:rPr>
        <w:t xml:space="preserve"> divino</w:t>
      </w:r>
    </w:p>
    <w:p w14:paraId="781A137E" w14:textId="77777777" w:rsidR="00E21F2D" w:rsidRPr="00237CAE" w:rsidRDefault="00E21F2D" w:rsidP="00E21F2D">
      <w:pPr>
        <w:jc w:val="both"/>
        <w:rPr>
          <w:rFonts w:ascii="Times New Roman" w:eastAsia="Times New Roman" w:hAnsi="Times New Roman"/>
          <w:i/>
          <w:lang w:eastAsia="it-IT"/>
        </w:rPr>
      </w:pPr>
    </w:p>
    <w:p w14:paraId="1B6ACC93" w14:textId="65B7C77C" w:rsidR="00E21F2D" w:rsidRPr="00237CAE" w:rsidRDefault="00E21F2D" w:rsidP="00E21F2D">
      <w:pPr>
        <w:jc w:val="both"/>
        <w:rPr>
          <w:rFonts w:ascii="Times New Roman" w:eastAsia="Times New Roman" w:hAnsi="Times New Roman"/>
          <w:iCs/>
          <w:lang w:eastAsia="it-IT"/>
        </w:rPr>
      </w:pPr>
      <w:r w:rsidRPr="00237CAE">
        <w:rPr>
          <w:rFonts w:ascii="Times New Roman" w:eastAsia="Times New Roman" w:hAnsi="Times New Roman"/>
          <w:iCs/>
          <w:lang w:eastAsia="it-IT"/>
        </w:rPr>
        <w:t xml:space="preserve">Neste domingo estamos perante um texto evangélico muito especial. É definido por alguns estudiosos como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um meteorito, caído do céu joanino no solo sinóptico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>, porque o discurso de Jesus aqui difere do que se encontra nos evangelhos sinópticos (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Mt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, 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Mc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, 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Lc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) e </w:t>
      </w:r>
      <w:r w:rsidR="008322F6">
        <w:rPr>
          <w:rFonts w:ascii="Times New Roman" w:eastAsia="Times New Roman" w:hAnsi="Times New Roman"/>
          <w:iCs/>
          <w:lang w:eastAsia="it-IT"/>
        </w:rPr>
        <w:t>faz eco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</w:t>
      </w:r>
      <w:r w:rsidR="008322F6">
        <w:rPr>
          <w:rFonts w:ascii="Times New Roman" w:eastAsia="Times New Roman" w:hAnsi="Times New Roman"/>
          <w:iCs/>
          <w:lang w:eastAsia="it-IT"/>
        </w:rPr>
        <w:t>mais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do evangelho de </w:t>
      </w:r>
      <w:r w:rsidRPr="00237CAE">
        <w:rPr>
          <w:rFonts w:ascii="Times New Roman" w:eastAsia="Times New Roman" w:hAnsi="Times New Roman"/>
          <w:i/>
          <w:lang w:eastAsia="it-IT"/>
        </w:rPr>
        <w:t>Jo</w:t>
      </w:r>
      <w:r w:rsidR="00237CAE">
        <w:rPr>
          <w:rFonts w:ascii="Times New Roman" w:eastAsia="Times New Roman" w:hAnsi="Times New Roman"/>
          <w:i/>
          <w:lang w:eastAsia="it-IT"/>
        </w:rPr>
        <w:t>ão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com o uso absoluto de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Pai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e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Filho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e com a ênfase no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conhecimento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de Deus e numa revelação confidencial. Além disso, encontramos aqui o único texto que nos dá a conhecer o conteúdo da oração de Jesus durante a </w:t>
      </w:r>
      <w:r w:rsidR="00065EEC">
        <w:rPr>
          <w:rFonts w:ascii="Times New Roman" w:eastAsia="Times New Roman" w:hAnsi="Times New Roman"/>
          <w:iCs/>
          <w:lang w:eastAsia="it-IT"/>
        </w:rPr>
        <w:t>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ua </w:t>
      </w:r>
      <w:proofErr w:type="spellStart"/>
      <w:r w:rsidR="00237CAE" w:rsidRPr="00237CAE">
        <w:rPr>
          <w:rFonts w:ascii="Times New Roman" w:eastAsia="Times New Roman" w:hAnsi="Times New Roman"/>
          <w:iCs/>
          <w:lang w:eastAsia="it-IT"/>
        </w:rPr>
        <w:t>actividade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 pública, </w:t>
      </w:r>
      <w:r w:rsidR="008322F6">
        <w:rPr>
          <w:rFonts w:ascii="Times New Roman" w:eastAsia="Times New Roman" w:hAnsi="Times New Roman"/>
          <w:iCs/>
          <w:lang w:eastAsia="it-IT"/>
        </w:rPr>
        <w:t>que se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trata de uma oração de louvor e de </w:t>
      </w:r>
      <w:proofErr w:type="spellStart"/>
      <w:r w:rsidRPr="00237CAE">
        <w:rPr>
          <w:rFonts w:ascii="Times New Roman" w:eastAsia="Times New Roman" w:hAnsi="Times New Roman"/>
          <w:iCs/>
          <w:lang w:eastAsia="it-IT"/>
        </w:rPr>
        <w:t>a</w:t>
      </w:r>
      <w:r w:rsidR="00237CAE">
        <w:rPr>
          <w:rFonts w:ascii="Times New Roman" w:eastAsia="Times New Roman" w:hAnsi="Times New Roman"/>
          <w:iCs/>
          <w:lang w:eastAsia="it-IT"/>
        </w:rPr>
        <w:t>c</w:t>
      </w:r>
      <w:r w:rsidRPr="00237CAE">
        <w:rPr>
          <w:rFonts w:ascii="Times New Roman" w:eastAsia="Times New Roman" w:hAnsi="Times New Roman"/>
          <w:iCs/>
          <w:lang w:eastAsia="it-IT"/>
        </w:rPr>
        <w:t>ção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 de graças, como sugere o verbo grego original utilizado (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exomologoumai</w:t>
      </w:r>
      <w:proofErr w:type="spellEnd"/>
      <w:r w:rsidR="00065EEC">
        <w:rPr>
          <w:rFonts w:ascii="Times New Roman" w:eastAsia="Times New Roman" w:hAnsi="Times New Roman"/>
          <w:i/>
          <w:lang w:eastAsia="it-IT"/>
        </w:rPr>
        <w:t>,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louvo/dou graças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), que corresponde ao hebraico 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yadah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>, frequentemente u</w:t>
      </w:r>
      <w:r w:rsidR="008322F6">
        <w:rPr>
          <w:rFonts w:ascii="Times New Roman" w:eastAsia="Times New Roman" w:hAnsi="Times New Roman"/>
          <w:iCs/>
          <w:lang w:eastAsia="it-IT"/>
        </w:rPr>
        <w:t>sado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na liturgia bíblico-judaica, exprimindo reconhecimento e louvor a YHWH</w:t>
      </w:r>
      <w:r w:rsidR="00065EEC">
        <w:rPr>
          <w:rFonts w:ascii="Times New Roman" w:eastAsia="Times New Roman" w:hAnsi="Times New Roman"/>
          <w:iCs/>
          <w:lang w:eastAsia="it-IT"/>
        </w:rPr>
        <w:t>,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Deus da aliança (cf. </w:t>
      </w:r>
      <w:r w:rsidRPr="008E436A">
        <w:rPr>
          <w:rFonts w:ascii="Times New Roman" w:eastAsia="Times New Roman" w:hAnsi="Times New Roman"/>
          <w:i/>
          <w:lang w:eastAsia="it-IT"/>
        </w:rPr>
        <w:t>S</w:t>
      </w:r>
      <w:r w:rsidR="008E436A" w:rsidRPr="008E436A">
        <w:rPr>
          <w:rFonts w:ascii="Times New Roman" w:eastAsia="Times New Roman" w:hAnsi="Times New Roman"/>
          <w:i/>
          <w:lang w:eastAsia="it-IT"/>
        </w:rPr>
        <w:t>a</w:t>
      </w:r>
      <w:r w:rsidRPr="008E436A">
        <w:rPr>
          <w:rFonts w:ascii="Times New Roman" w:eastAsia="Times New Roman" w:hAnsi="Times New Roman"/>
          <w:i/>
          <w:lang w:eastAsia="it-IT"/>
        </w:rPr>
        <w:t>l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9,</w:t>
      </w:r>
      <w:r w:rsidR="00065EEC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>2; 74,</w:t>
      </w:r>
      <w:r w:rsidR="00065EEC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>2; 110,</w:t>
      </w:r>
      <w:r w:rsidR="00065EEC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>1; 137,</w:t>
      </w:r>
      <w:r w:rsidR="00065EEC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1.4; </w:t>
      </w:r>
      <w:r w:rsidRPr="00065EEC">
        <w:rPr>
          <w:rFonts w:ascii="Times New Roman" w:eastAsia="Times New Roman" w:hAnsi="Times New Roman"/>
          <w:i/>
          <w:lang w:eastAsia="it-IT"/>
        </w:rPr>
        <w:t>2</w:t>
      </w:r>
      <w:r w:rsidR="00065EEC" w:rsidRPr="00065EEC">
        <w:rPr>
          <w:rFonts w:ascii="Times New Roman" w:eastAsia="Times New Roman" w:hAnsi="Times New Roman"/>
          <w:i/>
          <w:lang w:eastAsia="it-IT"/>
        </w:rPr>
        <w:t xml:space="preserve"> </w:t>
      </w:r>
      <w:r w:rsidRPr="00065EEC">
        <w:rPr>
          <w:rFonts w:ascii="Times New Roman" w:eastAsia="Times New Roman" w:hAnsi="Times New Roman"/>
          <w:i/>
          <w:lang w:eastAsia="it-IT"/>
        </w:rPr>
        <w:t>S</w:t>
      </w:r>
      <w:r w:rsidR="00387A27">
        <w:rPr>
          <w:rFonts w:ascii="Times New Roman" w:eastAsia="Times New Roman" w:hAnsi="Times New Roman"/>
          <w:i/>
          <w:lang w:eastAsia="it-IT"/>
        </w:rPr>
        <w:t>a</w:t>
      </w:r>
      <w:r w:rsidRPr="00065EEC">
        <w:rPr>
          <w:rFonts w:ascii="Times New Roman" w:eastAsia="Times New Roman" w:hAnsi="Times New Roman"/>
          <w:i/>
          <w:lang w:eastAsia="it-IT"/>
        </w:rPr>
        <w:t>m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22,</w:t>
      </w:r>
      <w:r w:rsidR="00065EEC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50; especialmente </w:t>
      </w:r>
      <w:r w:rsidRPr="00065EEC">
        <w:rPr>
          <w:rFonts w:ascii="Times New Roman" w:eastAsia="Times New Roman" w:hAnsi="Times New Roman"/>
          <w:i/>
          <w:lang w:eastAsia="it-IT"/>
        </w:rPr>
        <w:t>Sir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51,</w:t>
      </w:r>
      <w:r w:rsidR="00065EEC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1 e </w:t>
      </w:r>
      <w:r w:rsidRPr="00237CAE">
        <w:rPr>
          <w:rFonts w:ascii="Times New Roman" w:eastAsia="Times New Roman" w:hAnsi="Times New Roman"/>
          <w:i/>
          <w:lang w:eastAsia="it-IT"/>
        </w:rPr>
        <w:t>Dn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2,</w:t>
      </w:r>
      <w:r w:rsidR="00237CAE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23). Assim se manifesta o carácter muito </w:t>
      </w:r>
      <w:r w:rsidR="00815B01">
        <w:rPr>
          <w:rFonts w:ascii="Times New Roman" w:eastAsia="Times New Roman" w:hAnsi="Times New Roman"/>
          <w:iCs/>
          <w:lang w:eastAsia="it-IT"/>
        </w:rPr>
        <w:t>peculiar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do trecho evangélico que hoje meditamos. Ofere</w:t>
      </w:r>
      <w:r w:rsidR="008322F6">
        <w:rPr>
          <w:rFonts w:ascii="Times New Roman" w:eastAsia="Times New Roman" w:hAnsi="Times New Roman"/>
          <w:iCs/>
          <w:lang w:eastAsia="it-IT"/>
        </w:rPr>
        <w:t>ço</w:t>
      </w:r>
      <w:r w:rsidRPr="00237CAE">
        <w:rPr>
          <w:rFonts w:ascii="Times New Roman" w:eastAsia="Times New Roman" w:hAnsi="Times New Roman"/>
          <w:iCs/>
          <w:lang w:eastAsia="it-IT"/>
        </w:rPr>
        <w:t>, a seguir, apenas algumas notas sumárias sobre o texto</w:t>
      </w:r>
      <w:r w:rsidR="00387A27">
        <w:rPr>
          <w:rStyle w:val="Refdenotaderodap"/>
          <w:rFonts w:ascii="Times New Roman" w:eastAsia="Times New Roman" w:hAnsi="Times New Roman"/>
          <w:iCs/>
          <w:lang w:eastAsia="it-IT"/>
        </w:rPr>
        <w:footnoteReference w:id="1"/>
      </w:r>
      <w:r w:rsidRPr="00237CAE">
        <w:rPr>
          <w:rFonts w:ascii="Times New Roman" w:eastAsia="Times New Roman" w:hAnsi="Times New Roman"/>
          <w:iCs/>
          <w:lang w:eastAsia="it-IT"/>
        </w:rPr>
        <w:t>, convida</w:t>
      </w:r>
      <w:r w:rsidR="008322F6">
        <w:rPr>
          <w:rFonts w:ascii="Times New Roman" w:eastAsia="Times New Roman" w:hAnsi="Times New Roman"/>
          <w:iCs/>
          <w:lang w:eastAsia="it-IT"/>
        </w:rPr>
        <w:t>ndo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todos os leitores a </w:t>
      </w:r>
      <w:proofErr w:type="spellStart"/>
      <w:r w:rsidRPr="00237CAE">
        <w:rPr>
          <w:rFonts w:ascii="Times New Roman" w:eastAsia="Times New Roman" w:hAnsi="Times New Roman"/>
          <w:iCs/>
          <w:lang w:eastAsia="it-IT"/>
        </w:rPr>
        <w:t>reflecti-lo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 com frequência e sobretudo a reentrar, uma vez mais, na atmosfera mística daquele momento em que Jesus pronunciou estas palavras cheias de significado, para compreender a profundidade da mensagem que </w:t>
      </w:r>
      <w:r w:rsidR="008322F6">
        <w:rPr>
          <w:rFonts w:ascii="Times New Roman" w:eastAsia="Times New Roman" w:hAnsi="Times New Roman"/>
          <w:iCs/>
          <w:lang w:eastAsia="it-IT"/>
        </w:rPr>
        <w:t xml:space="preserve">Ele </w:t>
      </w:r>
      <w:r w:rsidRPr="00237CAE">
        <w:rPr>
          <w:rFonts w:ascii="Times New Roman" w:eastAsia="Times New Roman" w:hAnsi="Times New Roman"/>
          <w:iCs/>
          <w:lang w:eastAsia="it-IT"/>
        </w:rPr>
        <w:t>qu</w:t>
      </w:r>
      <w:r w:rsidR="00BC576D">
        <w:rPr>
          <w:rFonts w:ascii="Times New Roman" w:eastAsia="Times New Roman" w:hAnsi="Times New Roman"/>
          <w:iCs/>
          <w:lang w:eastAsia="it-IT"/>
        </w:rPr>
        <w:t>is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deixar aos </w:t>
      </w:r>
      <w:r w:rsidR="00387A27">
        <w:rPr>
          <w:rFonts w:ascii="Times New Roman" w:eastAsia="Times New Roman" w:hAnsi="Times New Roman"/>
          <w:iCs/>
          <w:lang w:eastAsia="it-IT"/>
        </w:rPr>
        <w:t>S</w:t>
      </w:r>
      <w:r w:rsidRPr="00237CAE">
        <w:rPr>
          <w:rFonts w:ascii="Times New Roman" w:eastAsia="Times New Roman" w:hAnsi="Times New Roman"/>
          <w:iCs/>
          <w:lang w:eastAsia="it-IT"/>
        </w:rPr>
        <w:t>eus discípulos</w:t>
      </w:r>
      <w:r w:rsidR="00387A27">
        <w:rPr>
          <w:rFonts w:ascii="Times New Roman" w:eastAsia="Times New Roman" w:hAnsi="Times New Roman"/>
          <w:iCs/>
          <w:lang w:eastAsia="it-IT"/>
        </w:rPr>
        <w:t>-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missionários de todos os tempos. </w:t>
      </w:r>
    </w:p>
    <w:p w14:paraId="6B36EA5B" w14:textId="77777777" w:rsidR="00E21F2D" w:rsidRPr="00237CAE" w:rsidRDefault="00E21F2D" w:rsidP="00E21F2D">
      <w:pPr>
        <w:jc w:val="both"/>
        <w:rPr>
          <w:rFonts w:ascii="Times New Roman" w:eastAsia="Times New Roman" w:hAnsi="Times New Roman"/>
          <w:i/>
          <w:lang w:eastAsia="it-IT"/>
        </w:rPr>
      </w:pPr>
    </w:p>
    <w:p w14:paraId="34C9A5C9" w14:textId="0DCBB021" w:rsidR="00E21F2D" w:rsidRPr="00237CAE" w:rsidRDefault="00E21F2D" w:rsidP="00E21F2D">
      <w:pPr>
        <w:jc w:val="both"/>
        <w:rPr>
          <w:rFonts w:ascii="Times New Roman" w:eastAsia="Times New Roman" w:hAnsi="Times New Roman"/>
          <w:i/>
          <w:lang w:eastAsia="it-IT"/>
        </w:rPr>
      </w:pPr>
      <w:r w:rsidRPr="00237CAE">
        <w:rPr>
          <w:rFonts w:ascii="Times New Roman" w:eastAsia="Times New Roman" w:hAnsi="Times New Roman"/>
          <w:i/>
          <w:lang w:eastAsia="it-IT"/>
        </w:rPr>
        <w:t xml:space="preserve">1. A revelação </w:t>
      </w:r>
      <w:r w:rsidR="00337794">
        <w:rPr>
          <w:rFonts w:ascii="Times New Roman" w:eastAsia="Times New Roman" w:hAnsi="Times New Roman"/>
          <w:i/>
          <w:lang w:eastAsia="it-IT"/>
        </w:rPr>
        <w:t>“</w:t>
      </w:r>
      <w:r w:rsidRPr="00237CAE">
        <w:rPr>
          <w:rFonts w:ascii="Times New Roman" w:eastAsia="Times New Roman" w:hAnsi="Times New Roman"/>
          <w:i/>
          <w:lang w:eastAsia="it-IT"/>
        </w:rPr>
        <w:t>destas coisas</w:t>
      </w:r>
      <w:r w:rsidR="00337794">
        <w:rPr>
          <w:rFonts w:ascii="Times New Roman" w:eastAsia="Times New Roman" w:hAnsi="Times New Roman"/>
          <w:i/>
          <w:lang w:eastAsia="it-IT"/>
        </w:rPr>
        <w:t>”</w:t>
      </w:r>
      <w:r w:rsidRPr="00237CAE">
        <w:rPr>
          <w:rFonts w:ascii="Times New Roman" w:eastAsia="Times New Roman" w:hAnsi="Times New Roman"/>
          <w:i/>
          <w:lang w:eastAsia="it-IT"/>
        </w:rPr>
        <w:t xml:space="preserve"> de Deus aos </w:t>
      </w:r>
      <w:r w:rsidR="00337794">
        <w:rPr>
          <w:rFonts w:ascii="Times New Roman" w:eastAsia="Times New Roman" w:hAnsi="Times New Roman"/>
          <w:i/>
          <w:lang w:eastAsia="it-IT"/>
        </w:rPr>
        <w:t>“</w:t>
      </w:r>
      <w:r w:rsidRPr="00237CAE">
        <w:rPr>
          <w:rFonts w:ascii="Times New Roman" w:eastAsia="Times New Roman" w:hAnsi="Times New Roman"/>
          <w:i/>
          <w:lang w:eastAsia="it-IT"/>
        </w:rPr>
        <w:t>pequeninos</w:t>
      </w:r>
      <w:r w:rsidR="00337794">
        <w:rPr>
          <w:rFonts w:ascii="Times New Roman" w:eastAsia="Times New Roman" w:hAnsi="Times New Roman"/>
          <w:i/>
          <w:lang w:eastAsia="it-IT"/>
        </w:rPr>
        <w:t>”</w:t>
      </w:r>
      <w:r w:rsidRPr="00237CAE">
        <w:rPr>
          <w:rFonts w:ascii="Times New Roman" w:eastAsia="Times New Roman" w:hAnsi="Times New Roman"/>
          <w:i/>
          <w:lang w:eastAsia="it-IT"/>
        </w:rPr>
        <w:t xml:space="preserve">, segundo a </w:t>
      </w:r>
      <w:r w:rsidR="00A30321">
        <w:rPr>
          <w:rFonts w:ascii="Times New Roman" w:eastAsia="Times New Roman" w:hAnsi="Times New Roman"/>
          <w:i/>
          <w:lang w:eastAsia="it-IT"/>
        </w:rPr>
        <w:t>S</w:t>
      </w:r>
      <w:r w:rsidRPr="00237CAE">
        <w:rPr>
          <w:rFonts w:ascii="Times New Roman" w:eastAsia="Times New Roman" w:hAnsi="Times New Roman"/>
          <w:i/>
          <w:lang w:eastAsia="it-IT"/>
        </w:rPr>
        <w:t>ua benevolência</w:t>
      </w:r>
    </w:p>
    <w:p w14:paraId="36E9EC42" w14:textId="77777777" w:rsidR="00E21F2D" w:rsidRPr="00237CAE" w:rsidRDefault="00E21F2D" w:rsidP="00E21F2D">
      <w:pPr>
        <w:jc w:val="both"/>
        <w:rPr>
          <w:rFonts w:ascii="Times New Roman" w:eastAsia="Times New Roman" w:hAnsi="Times New Roman"/>
          <w:i/>
          <w:lang w:eastAsia="it-IT"/>
        </w:rPr>
      </w:pPr>
    </w:p>
    <w:p w14:paraId="47196A75" w14:textId="65168743" w:rsidR="00E21F2D" w:rsidRPr="00237CAE" w:rsidRDefault="00E21F2D" w:rsidP="00E21F2D">
      <w:pPr>
        <w:jc w:val="both"/>
        <w:rPr>
          <w:rFonts w:ascii="Times New Roman" w:eastAsia="Times New Roman" w:hAnsi="Times New Roman"/>
          <w:iCs/>
          <w:lang w:eastAsia="it-IT"/>
        </w:rPr>
      </w:pPr>
      <w:r w:rsidRPr="00237CAE">
        <w:rPr>
          <w:rFonts w:ascii="Times New Roman" w:eastAsia="Times New Roman" w:hAnsi="Times New Roman"/>
          <w:iCs/>
          <w:lang w:eastAsia="it-IT"/>
        </w:rPr>
        <w:t xml:space="preserve">É de notar que Jesus não diz que </w:t>
      </w:r>
      <w:r w:rsidR="005C7589">
        <w:rPr>
          <w:rFonts w:ascii="Times New Roman" w:eastAsia="Times New Roman" w:hAnsi="Times New Roman"/>
          <w:iCs/>
          <w:lang w:eastAsia="it-IT"/>
        </w:rPr>
        <w:t>escondeu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alguma coisa de alguém, como se houvesse quem não fosse digno da </w:t>
      </w:r>
      <w:r w:rsidR="005C7589">
        <w:rPr>
          <w:rFonts w:ascii="Times New Roman" w:eastAsia="Times New Roman" w:hAnsi="Times New Roman"/>
          <w:iCs/>
          <w:lang w:eastAsia="it-IT"/>
        </w:rPr>
        <w:t>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ua revelação, mas fala apenas da rejeição, por parte dos chamados sábios, do </w:t>
      </w:r>
      <w:r w:rsidR="005C7589">
        <w:rPr>
          <w:rFonts w:ascii="Times New Roman" w:eastAsia="Times New Roman" w:hAnsi="Times New Roman"/>
          <w:iCs/>
          <w:lang w:eastAsia="it-IT"/>
        </w:rPr>
        <w:t>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eu ensinamento,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destas coisas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divinas do Reino que Jesus agora anuncia e realiza por palavras e </w:t>
      </w:r>
      <w:r w:rsidR="005C7589">
        <w:rPr>
          <w:rFonts w:ascii="Times New Roman" w:eastAsia="Times New Roman" w:hAnsi="Times New Roman"/>
          <w:iCs/>
          <w:lang w:eastAsia="it-IT"/>
        </w:rPr>
        <w:t>obras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. É uma </w:t>
      </w:r>
      <w:r w:rsidR="005C7589">
        <w:rPr>
          <w:rFonts w:ascii="Times New Roman" w:eastAsia="Times New Roman" w:hAnsi="Times New Roman"/>
          <w:iCs/>
          <w:lang w:eastAsia="it-IT"/>
        </w:rPr>
        <w:t>constatação de facto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ao estilo dos profetas do Antigo Testamento. </w:t>
      </w:r>
      <w:r w:rsidR="005C7589">
        <w:rPr>
          <w:rFonts w:ascii="Times New Roman" w:eastAsia="Times New Roman" w:hAnsi="Times New Roman"/>
          <w:iCs/>
          <w:lang w:eastAsia="it-IT"/>
        </w:rPr>
        <w:t>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pano de fundo interessante a este respeito poderia ser o texto de</w:t>
      </w:r>
      <w:r w:rsidRPr="00237CAE">
        <w:rPr>
          <w:rFonts w:ascii="Times New Roman" w:eastAsia="Times New Roman" w:hAnsi="Times New Roman"/>
          <w:i/>
          <w:lang w:eastAsia="it-IT"/>
        </w:rPr>
        <w:t xml:space="preserve"> Is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29,</w:t>
      </w:r>
      <w:r w:rsidR="00237CAE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9-14.17-19.24, no qual o profeta denuncia com veemência a impiedade e a dureza de coração que tornam impossível </w:t>
      </w:r>
      <w:r w:rsidR="005C7589">
        <w:rPr>
          <w:rFonts w:ascii="Times New Roman" w:eastAsia="Times New Roman" w:hAnsi="Times New Roman"/>
          <w:iCs/>
          <w:lang w:eastAsia="it-IT"/>
        </w:rPr>
        <w:t>a escuta d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a </w:t>
      </w:r>
      <w:r w:rsidR="005C7589">
        <w:rPr>
          <w:rFonts w:ascii="Times New Roman" w:eastAsia="Times New Roman" w:hAnsi="Times New Roman"/>
          <w:iCs/>
          <w:lang w:eastAsia="it-IT"/>
        </w:rPr>
        <w:t>P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alavra de Deus (cf. também 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J</w:t>
      </w:r>
      <w:r w:rsidR="005C7589">
        <w:rPr>
          <w:rFonts w:ascii="Times New Roman" w:eastAsia="Times New Roman" w:hAnsi="Times New Roman"/>
          <w:i/>
          <w:lang w:eastAsia="it-IT"/>
        </w:rPr>
        <w:t>e</w:t>
      </w:r>
      <w:r w:rsidRPr="00237CAE">
        <w:rPr>
          <w:rFonts w:ascii="Times New Roman" w:eastAsia="Times New Roman" w:hAnsi="Times New Roman"/>
          <w:i/>
          <w:lang w:eastAsia="it-IT"/>
        </w:rPr>
        <w:t>r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 9,</w:t>
      </w:r>
      <w:r w:rsidR="005C7589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22-23; </w:t>
      </w:r>
      <w:r w:rsidRPr="00237CAE">
        <w:rPr>
          <w:rFonts w:ascii="Times New Roman" w:eastAsia="Times New Roman" w:hAnsi="Times New Roman"/>
          <w:i/>
          <w:lang w:eastAsia="it-IT"/>
        </w:rPr>
        <w:t>Is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44,</w:t>
      </w:r>
      <w:r w:rsidR="005C7589">
        <w:rPr>
          <w:rFonts w:ascii="Times New Roman" w:eastAsia="Times New Roman" w:hAnsi="Times New Roman"/>
          <w:iCs/>
          <w:lang w:eastAsia="it-IT"/>
        </w:rPr>
        <w:t xml:space="preserve"> 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25b). É significativo que o evangelista S. Mateus, ao contrário das breves menções feitas nos textos paralelos de 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Mc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 e </w:t>
      </w:r>
      <w:proofErr w:type="spellStart"/>
      <w:r w:rsidRPr="00237CAE">
        <w:rPr>
          <w:rFonts w:ascii="Times New Roman" w:eastAsia="Times New Roman" w:hAnsi="Times New Roman"/>
          <w:i/>
          <w:lang w:eastAsia="it-IT"/>
        </w:rPr>
        <w:t>Lc</w:t>
      </w:r>
      <w:proofErr w:type="spellEnd"/>
      <w:r w:rsidRPr="00237CAE">
        <w:rPr>
          <w:rFonts w:ascii="Times New Roman" w:eastAsia="Times New Roman" w:hAnsi="Times New Roman"/>
          <w:iCs/>
          <w:lang w:eastAsia="it-IT"/>
        </w:rPr>
        <w:t xml:space="preserve">, tenha citado integralmente, na sua </w:t>
      </w:r>
      <w:r w:rsidR="005C7589">
        <w:rPr>
          <w:rFonts w:ascii="Times New Roman" w:eastAsia="Times New Roman" w:hAnsi="Times New Roman"/>
          <w:iCs/>
          <w:lang w:eastAsia="it-IT"/>
        </w:rPr>
        <w:t>assim chamada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</w:t>
      </w:r>
      <w:r w:rsidR="00337794">
        <w:rPr>
          <w:rFonts w:ascii="Times New Roman" w:eastAsia="Times New Roman" w:hAnsi="Times New Roman"/>
          <w:iCs/>
          <w:lang w:eastAsia="it-IT"/>
        </w:rPr>
        <w:t>“</w:t>
      </w:r>
      <w:r w:rsidRPr="00237CAE">
        <w:rPr>
          <w:rFonts w:ascii="Times New Roman" w:eastAsia="Times New Roman" w:hAnsi="Times New Roman"/>
          <w:iCs/>
          <w:lang w:eastAsia="it-IT"/>
        </w:rPr>
        <w:t>citação de cumprimento</w:t>
      </w:r>
      <w:r w:rsidR="00337794">
        <w:rPr>
          <w:rFonts w:ascii="Times New Roman" w:eastAsia="Times New Roman" w:hAnsi="Times New Roman"/>
          <w:iCs/>
          <w:lang w:eastAsia="it-IT"/>
        </w:rPr>
        <w:t>”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(uma citação do Antigo Testamento que se cumpre com e em Jesus), a passagem do próprio profeta Isaías para constatar a triste realidade de que muitas pessoas não compreendiam o ensinamento de Jesus e, consequentemente, não </w:t>
      </w:r>
      <w:r w:rsidR="00C82D25">
        <w:rPr>
          <w:rFonts w:ascii="Times New Roman" w:eastAsia="Times New Roman" w:hAnsi="Times New Roman"/>
          <w:iCs/>
          <w:lang w:eastAsia="it-IT"/>
        </w:rPr>
        <w:t>O</w:t>
      </w:r>
      <w:r w:rsidRPr="00237CAE">
        <w:rPr>
          <w:rFonts w:ascii="Times New Roman" w:eastAsia="Times New Roman" w:hAnsi="Times New Roman"/>
          <w:iCs/>
          <w:lang w:eastAsia="it-IT"/>
        </w:rPr>
        <w:t xml:space="preserve"> seguiam:</w:t>
      </w:r>
    </w:p>
    <w:p w14:paraId="3515D31C" w14:textId="77777777" w:rsidR="00E21F2D" w:rsidRPr="00237CAE" w:rsidRDefault="00E21F2D" w:rsidP="00E21F2D">
      <w:pPr>
        <w:jc w:val="both"/>
        <w:rPr>
          <w:rFonts w:ascii="Times New Roman" w:eastAsia="Times New Roman" w:hAnsi="Times New Roman"/>
          <w:i/>
          <w:lang w:eastAsia="it-IT"/>
        </w:rPr>
      </w:pPr>
    </w:p>
    <w:p w14:paraId="18AE5D19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sz w:val="20"/>
          <w:szCs w:val="20"/>
        </w:rPr>
        <w:t xml:space="preserve">Assim, neles se cumpre plenamente a profecia de Isaías, que diz: </w:t>
      </w:r>
    </w:p>
    <w:p w14:paraId="74364CB7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Com o ouvido haveis de ouvir, mas nunca entendereis,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7E0F9C2F" w14:textId="25B144F4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olhando, olhareis, mas nunca vereis.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37E7BBB3" w14:textId="1CAF00E3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Porque se endureceu o coração deste povo,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501888FC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e com dureza os seus ouvidos ouviram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584C05E9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e fecharam os seus olhos.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778B97BA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Não aconteça que vejam com os olhos,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4148C3D7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e com os ouvidos ouçam,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1F8DDFF5" w14:textId="77777777" w:rsidR="00401A09" w:rsidRPr="002832B8" w:rsidRDefault="00401A09" w:rsidP="00401A09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>e com o coração entendam,</w:t>
      </w:r>
      <w:r w:rsidRPr="002832B8">
        <w:rPr>
          <w:rFonts w:ascii="Times New Roman" w:hAnsi="Times New Roman"/>
          <w:sz w:val="20"/>
          <w:szCs w:val="20"/>
        </w:rPr>
        <w:t xml:space="preserve"> </w:t>
      </w:r>
    </w:p>
    <w:p w14:paraId="59CE2405" w14:textId="123B48CB" w:rsidR="00A67806" w:rsidRPr="00237CAE" w:rsidRDefault="00401A09" w:rsidP="00A67806">
      <w:pPr>
        <w:ind w:left="1416"/>
        <w:jc w:val="both"/>
        <w:rPr>
          <w:rFonts w:ascii="Times New Roman" w:hAnsi="Times New Roman"/>
          <w:sz w:val="20"/>
          <w:szCs w:val="20"/>
        </w:rPr>
      </w:pPr>
      <w:r w:rsidRPr="002832B8">
        <w:rPr>
          <w:rFonts w:ascii="Times New Roman" w:hAnsi="Times New Roman"/>
          <w:i/>
          <w:iCs/>
          <w:sz w:val="20"/>
          <w:szCs w:val="20"/>
        </w:rPr>
        <w:t xml:space="preserve">e voltem atrás </w:t>
      </w:r>
      <w:proofErr w:type="gramStart"/>
      <w:r w:rsidRPr="002832B8">
        <w:rPr>
          <w:rFonts w:ascii="Times New Roman" w:hAnsi="Times New Roman"/>
          <w:i/>
          <w:iCs/>
          <w:sz w:val="20"/>
          <w:szCs w:val="20"/>
        </w:rPr>
        <w:t xml:space="preserve">e </w:t>
      </w:r>
      <w:r w:rsidR="008C69C6">
        <w:rPr>
          <w:rFonts w:ascii="Times New Roman" w:hAnsi="Times New Roman"/>
          <w:i/>
          <w:iCs/>
          <w:sz w:val="20"/>
          <w:szCs w:val="20"/>
        </w:rPr>
        <w:t>E</w:t>
      </w:r>
      <w:r w:rsidRPr="002832B8">
        <w:rPr>
          <w:rFonts w:ascii="Times New Roman" w:hAnsi="Times New Roman"/>
          <w:i/>
          <w:iCs/>
          <w:sz w:val="20"/>
          <w:szCs w:val="20"/>
        </w:rPr>
        <w:t>u</w:t>
      </w:r>
      <w:proofErr w:type="gramEnd"/>
      <w:r w:rsidRPr="002832B8">
        <w:rPr>
          <w:rFonts w:ascii="Times New Roman" w:hAnsi="Times New Roman"/>
          <w:i/>
          <w:iCs/>
          <w:sz w:val="20"/>
          <w:szCs w:val="20"/>
        </w:rPr>
        <w:t xml:space="preserve"> os cure.</w:t>
      </w:r>
      <w:r w:rsidR="00A67806" w:rsidRPr="00237CAE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="00A67806" w:rsidRPr="00237CAE">
        <w:rPr>
          <w:rFonts w:ascii="Times New Roman" w:hAnsi="Times New Roman"/>
          <w:i/>
          <w:sz w:val="20"/>
          <w:szCs w:val="20"/>
        </w:rPr>
        <w:t>Mt</w:t>
      </w:r>
      <w:proofErr w:type="spellEnd"/>
      <w:r w:rsidR="00A67806" w:rsidRPr="00237CAE">
        <w:rPr>
          <w:rFonts w:ascii="Times New Roman" w:hAnsi="Times New Roman"/>
          <w:sz w:val="20"/>
          <w:szCs w:val="20"/>
        </w:rPr>
        <w:t xml:space="preserve"> 13,</w:t>
      </w:r>
      <w:r w:rsidRPr="00237CAE">
        <w:rPr>
          <w:rFonts w:ascii="Times New Roman" w:hAnsi="Times New Roman"/>
          <w:sz w:val="20"/>
          <w:szCs w:val="20"/>
        </w:rPr>
        <w:t xml:space="preserve"> </w:t>
      </w:r>
      <w:r w:rsidR="00A67806" w:rsidRPr="00237CAE">
        <w:rPr>
          <w:rFonts w:ascii="Times New Roman" w:hAnsi="Times New Roman"/>
          <w:sz w:val="20"/>
          <w:szCs w:val="20"/>
        </w:rPr>
        <w:t xml:space="preserve">14-15; cf. </w:t>
      </w:r>
      <w:r w:rsidR="00A67806" w:rsidRPr="00237CAE">
        <w:rPr>
          <w:rFonts w:ascii="Times New Roman" w:hAnsi="Times New Roman"/>
          <w:i/>
          <w:sz w:val="20"/>
          <w:szCs w:val="20"/>
        </w:rPr>
        <w:t>Is</w:t>
      </w:r>
      <w:r w:rsidR="00A67806" w:rsidRPr="00237CAE">
        <w:rPr>
          <w:rFonts w:ascii="Times New Roman" w:hAnsi="Times New Roman"/>
          <w:sz w:val="20"/>
          <w:szCs w:val="20"/>
        </w:rPr>
        <w:t xml:space="preserve"> 6,</w:t>
      </w:r>
      <w:r w:rsidRPr="00237CAE">
        <w:rPr>
          <w:rFonts w:ascii="Times New Roman" w:hAnsi="Times New Roman"/>
          <w:sz w:val="20"/>
          <w:szCs w:val="20"/>
        </w:rPr>
        <w:t xml:space="preserve"> </w:t>
      </w:r>
      <w:r w:rsidR="00A67806" w:rsidRPr="00237CAE">
        <w:rPr>
          <w:rFonts w:ascii="Times New Roman" w:hAnsi="Times New Roman"/>
          <w:sz w:val="20"/>
          <w:szCs w:val="20"/>
        </w:rPr>
        <w:t>9-10).</w:t>
      </w:r>
    </w:p>
    <w:p w14:paraId="5448CBDA" w14:textId="77777777" w:rsidR="00A67806" w:rsidRPr="00237CAE" w:rsidRDefault="00A67806" w:rsidP="00A67806">
      <w:pPr>
        <w:jc w:val="both"/>
        <w:rPr>
          <w:rFonts w:ascii="Times New Roman" w:hAnsi="Times New Roman"/>
        </w:rPr>
      </w:pPr>
    </w:p>
    <w:p w14:paraId="00D88939" w14:textId="3805DB93" w:rsidR="00E21F2D" w:rsidRPr="00237CAE" w:rsidRDefault="00E21F2D" w:rsidP="00E21F2D">
      <w:pPr>
        <w:jc w:val="both"/>
        <w:rPr>
          <w:rFonts w:ascii="Times New Roman" w:hAnsi="Times New Roman"/>
        </w:rPr>
      </w:pPr>
      <w:r w:rsidRPr="00237CAE">
        <w:rPr>
          <w:rFonts w:ascii="Times New Roman" w:hAnsi="Times New Roman"/>
        </w:rPr>
        <w:t>Temos aqui um pensamento importante e bem conhecido na teologia cristã do século I, já que também encontra eco em</w:t>
      </w:r>
      <w:r w:rsidRPr="00237CAE">
        <w:rPr>
          <w:rFonts w:ascii="Times New Roman" w:hAnsi="Times New Roman"/>
          <w:i/>
          <w:iCs/>
        </w:rPr>
        <w:t xml:space="preserve"> </w:t>
      </w:r>
      <w:proofErr w:type="spellStart"/>
      <w:r w:rsidRPr="00237CAE">
        <w:rPr>
          <w:rFonts w:ascii="Times New Roman" w:hAnsi="Times New Roman"/>
          <w:i/>
          <w:iCs/>
        </w:rPr>
        <w:t>Jo</w:t>
      </w:r>
      <w:proofErr w:type="spellEnd"/>
      <w:r w:rsidRPr="00237CAE">
        <w:rPr>
          <w:rFonts w:ascii="Times New Roman" w:hAnsi="Times New Roman"/>
        </w:rPr>
        <w:t xml:space="preserve"> 12,</w:t>
      </w:r>
      <w:r w:rsidR="00CC306A">
        <w:rPr>
          <w:rFonts w:ascii="Times New Roman" w:hAnsi="Times New Roman"/>
        </w:rPr>
        <w:t xml:space="preserve"> </w:t>
      </w:r>
      <w:r w:rsidRPr="00237CAE">
        <w:rPr>
          <w:rFonts w:ascii="Times New Roman" w:hAnsi="Times New Roman"/>
        </w:rPr>
        <w:t xml:space="preserve">37-43, que, tal como o evangelista Mateus, cita todo o texto de </w:t>
      </w:r>
      <w:r w:rsidRPr="00237CAE">
        <w:rPr>
          <w:rFonts w:ascii="Times New Roman" w:hAnsi="Times New Roman"/>
          <w:i/>
          <w:iCs/>
        </w:rPr>
        <w:t>Is</w:t>
      </w:r>
      <w:r w:rsidRPr="00237CAE">
        <w:rPr>
          <w:rFonts w:ascii="Times New Roman" w:hAnsi="Times New Roman"/>
        </w:rPr>
        <w:t xml:space="preserve"> 6,</w:t>
      </w:r>
      <w:r w:rsidR="00CC306A">
        <w:rPr>
          <w:rFonts w:ascii="Times New Roman" w:hAnsi="Times New Roman"/>
        </w:rPr>
        <w:t xml:space="preserve"> </w:t>
      </w:r>
      <w:r w:rsidRPr="00237CAE">
        <w:rPr>
          <w:rFonts w:ascii="Times New Roman" w:hAnsi="Times New Roman"/>
        </w:rPr>
        <w:t xml:space="preserve">10 para explicar o fracasso da pregação e da </w:t>
      </w:r>
      <w:proofErr w:type="spellStart"/>
      <w:r w:rsidRPr="00237CAE">
        <w:rPr>
          <w:rFonts w:ascii="Times New Roman" w:hAnsi="Times New Roman"/>
        </w:rPr>
        <w:t>a</w:t>
      </w:r>
      <w:r w:rsidR="00237CAE">
        <w:rPr>
          <w:rFonts w:ascii="Times New Roman" w:hAnsi="Times New Roman"/>
        </w:rPr>
        <w:t>c</w:t>
      </w:r>
      <w:r w:rsidRPr="00237CAE">
        <w:rPr>
          <w:rFonts w:ascii="Times New Roman" w:hAnsi="Times New Roman"/>
        </w:rPr>
        <w:t>ção</w:t>
      </w:r>
      <w:proofErr w:type="spellEnd"/>
      <w:r w:rsidRPr="00237CAE">
        <w:rPr>
          <w:rFonts w:ascii="Times New Roman" w:hAnsi="Times New Roman"/>
        </w:rPr>
        <w:t xml:space="preserve"> evangelizadora de Jesus. É, portanto, o mistério dos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segredos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da revelação divina, reservado exclusivamente a quem é dócil e está pronto a recebê-</w:t>
      </w:r>
      <w:r w:rsidR="00CC306A">
        <w:rPr>
          <w:rFonts w:ascii="Times New Roman" w:hAnsi="Times New Roman"/>
        </w:rPr>
        <w:t>la</w:t>
      </w:r>
      <w:r w:rsidRPr="00237CAE">
        <w:rPr>
          <w:rFonts w:ascii="Times New Roman" w:hAnsi="Times New Roman"/>
        </w:rPr>
        <w:t xml:space="preserve">, de que falam também os textos de </w:t>
      </w:r>
      <w:r w:rsidRPr="00237CAE">
        <w:rPr>
          <w:rFonts w:ascii="Times New Roman" w:hAnsi="Times New Roman"/>
          <w:i/>
          <w:iCs/>
        </w:rPr>
        <w:t>Dn</w:t>
      </w:r>
      <w:r w:rsidRPr="00237CAE">
        <w:rPr>
          <w:rFonts w:ascii="Times New Roman" w:hAnsi="Times New Roman"/>
        </w:rPr>
        <w:t xml:space="preserve"> 2,</w:t>
      </w:r>
      <w:r w:rsidR="00CC306A">
        <w:rPr>
          <w:rFonts w:ascii="Times New Roman" w:hAnsi="Times New Roman"/>
        </w:rPr>
        <w:t xml:space="preserve"> </w:t>
      </w:r>
      <w:r w:rsidRPr="00237CAE">
        <w:rPr>
          <w:rFonts w:ascii="Times New Roman" w:hAnsi="Times New Roman"/>
        </w:rPr>
        <w:t xml:space="preserve">23 e </w:t>
      </w:r>
      <w:r w:rsidRPr="00CC306A">
        <w:rPr>
          <w:rFonts w:ascii="Times New Roman" w:hAnsi="Times New Roman"/>
          <w:i/>
          <w:iCs/>
        </w:rPr>
        <w:t>Sir</w:t>
      </w:r>
      <w:r w:rsidRPr="00237CAE">
        <w:rPr>
          <w:rFonts w:ascii="Times New Roman" w:hAnsi="Times New Roman"/>
        </w:rPr>
        <w:t xml:space="preserve"> 4,</w:t>
      </w:r>
      <w:r w:rsidR="00CC306A">
        <w:rPr>
          <w:rFonts w:ascii="Times New Roman" w:hAnsi="Times New Roman"/>
        </w:rPr>
        <w:t xml:space="preserve"> </w:t>
      </w:r>
      <w:r w:rsidRPr="00237CAE">
        <w:rPr>
          <w:rFonts w:ascii="Times New Roman" w:hAnsi="Times New Roman"/>
        </w:rPr>
        <w:t xml:space="preserve">11-19 sobre a </w:t>
      </w:r>
      <w:proofErr w:type="spellStart"/>
      <w:r w:rsidRPr="00237CAE">
        <w:rPr>
          <w:rFonts w:ascii="Times New Roman" w:hAnsi="Times New Roman"/>
        </w:rPr>
        <w:t>a</w:t>
      </w:r>
      <w:r w:rsidR="00237CAE">
        <w:rPr>
          <w:rFonts w:ascii="Times New Roman" w:hAnsi="Times New Roman"/>
        </w:rPr>
        <w:t>c</w:t>
      </w:r>
      <w:r w:rsidRPr="00237CAE">
        <w:rPr>
          <w:rFonts w:ascii="Times New Roman" w:hAnsi="Times New Roman"/>
        </w:rPr>
        <w:t>ção</w:t>
      </w:r>
      <w:proofErr w:type="spellEnd"/>
      <w:r w:rsidRPr="00237CAE">
        <w:rPr>
          <w:rFonts w:ascii="Times New Roman" w:hAnsi="Times New Roman"/>
        </w:rPr>
        <w:t xml:space="preserve"> da Sabedoria </w:t>
      </w:r>
      <w:r w:rsidR="00CC306A">
        <w:rPr>
          <w:rFonts w:ascii="Times New Roman" w:hAnsi="Times New Roman"/>
        </w:rPr>
        <w:t>em relação aos</w:t>
      </w:r>
      <w:r w:rsidRPr="00237CAE">
        <w:rPr>
          <w:rFonts w:ascii="Times New Roman" w:hAnsi="Times New Roman"/>
        </w:rPr>
        <w:t xml:space="preserve"> seus discípulos.</w:t>
      </w:r>
    </w:p>
    <w:p w14:paraId="04E924A6" w14:textId="77777777" w:rsidR="00E21F2D" w:rsidRPr="00237CAE" w:rsidRDefault="00E21F2D" w:rsidP="00E21F2D">
      <w:pPr>
        <w:jc w:val="both"/>
        <w:rPr>
          <w:rFonts w:ascii="Times New Roman" w:hAnsi="Times New Roman"/>
        </w:rPr>
      </w:pPr>
    </w:p>
    <w:p w14:paraId="0E15074F" w14:textId="493594F0" w:rsidR="00E21F2D" w:rsidRPr="00237CAE" w:rsidRDefault="00E21F2D" w:rsidP="00E21F2D">
      <w:pPr>
        <w:jc w:val="both"/>
        <w:rPr>
          <w:rFonts w:ascii="Times New Roman" w:hAnsi="Times New Roman"/>
        </w:rPr>
      </w:pPr>
      <w:r w:rsidRPr="00237CAE">
        <w:rPr>
          <w:rFonts w:ascii="Times New Roman" w:hAnsi="Times New Roman"/>
        </w:rPr>
        <w:t>Assim, Deus em Cristo</w:t>
      </w:r>
      <w:r w:rsidR="008C69C6">
        <w:rPr>
          <w:rFonts w:ascii="Times New Roman" w:hAnsi="Times New Roman"/>
        </w:rPr>
        <w:t>-</w:t>
      </w:r>
      <w:r w:rsidRPr="00237CAE">
        <w:rPr>
          <w:rFonts w:ascii="Times New Roman" w:hAnsi="Times New Roman"/>
        </w:rPr>
        <w:t>Sabedoria continua a revelar-</w:t>
      </w:r>
      <w:r w:rsidR="00D576C8">
        <w:rPr>
          <w:rFonts w:ascii="Times New Roman" w:hAnsi="Times New Roman"/>
        </w:rPr>
        <w:t>S</w:t>
      </w:r>
      <w:r w:rsidRPr="00237CAE">
        <w:rPr>
          <w:rFonts w:ascii="Times New Roman" w:hAnsi="Times New Roman"/>
        </w:rPr>
        <w:t xml:space="preserve">e a todos, mas infelizmente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os sábios e inteligentes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deste mundo estão fechados na sua sabedoria e por isso </w:t>
      </w:r>
      <w:r w:rsidR="00D576C8" w:rsidRPr="00237CAE">
        <w:rPr>
          <w:rFonts w:ascii="Times New Roman" w:hAnsi="Times New Roman"/>
        </w:rPr>
        <w:t xml:space="preserve">muitas vezes </w:t>
      </w:r>
      <w:r w:rsidRPr="00237CAE">
        <w:rPr>
          <w:rFonts w:ascii="Times New Roman" w:hAnsi="Times New Roman"/>
        </w:rPr>
        <w:t xml:space="preserve">respondem: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Ouvir</w:t>
      </w:r>
      <w:r w:rsidR="00D576C8">
        <w:rPr>
          <w:rFonts w:ascii="Times New Roman" w:hAnsi="Times New Roman"/>
        </w:rPr>
        <w:t xml:space="preserve">-te-emos </w:t>
      </w:r>
      <w:r w:rsidRPr="00237CAE">
        <w:rPr>
          <w:rFonts w:ascii="Times New Roman" w:hAnsi="Times New Roman"/>
        </w:rPr>
        <w:t>noutra altura!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Só aqueles que se reconhecem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pequenos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e, portanto, sempre necessitados de Deus, se abrem a Ele para acolher com alegria a </w:t>
      </w:r>
      <w:r w:rsidR="00D576C8">
        <w:rPr>
          <w:rFonts w:ascii="Times New Roman" w:hAnsi="Times New Roman"/>
        </w:rPr>
        <w:t>S</w:t>
      </w:r>
      <w:r w:rsidRPr="00237CAE">
        <w:rPr>
          <w:rFonts w:ascii="Times New Roman" w:hAnsi="Times New Roman"/>
        </w:rPr>
        <w:t xml:space="preserve">ua revelação e a </w:t>
      </w:r>
      <w:r w:rsidR="00D576C8">
        <w:rPr>
          <w:rFonts w:ascii="Times New Roman" w:hAnsi="Times New Roman"/>
        </w:rPr>
        <w:t>S</w:t>
      </w:r>
      <w:r w:rsidRPr="00237CAE">
        <w:rPr>
          <w:rFonts w:ascii="Times New Roman" w:hAnsi="Times New Roman"/>
        </w:rPr>
        <w:t xml:space="preserve">ua salvação. Deus, no </w:t>
      </w:r>
      <w:r w:rsidR="00D576C8">
        <w:rPr>
          <w:rFonts w:ascii="Times New Roman" w:hAnsi="Times New Roman"/>
        </w:rPr>
        <w:t>S</w:t>
      </w:r>
      <w:r w:rsidRPr="00237CAE">
        <w:rPr>
          <w:rFonts w:ascii="Times New Roman" w:hAnsi="Times New Roman"/>
        </w:rPr>
        <w:t xml:space="preserve">eu amor infinito, </w:t>
      </w:r>
      <w:r w:rsidR="00D576C8">
        <w:rPr>
          <w:rFonts w:ascii="Times New Roman" w:hAnsi="Times New Roman"/>
        </w:rPr>
        <w:t xml:space="preserve">derrama a Sua </w:t>
      </w:r>
      <w:r w:rsidR="008C69C6">
        <w:rPr>
          <w:rFonts w:ascii="Times New Roman" w:hAnsi="Times New Roman"/>
        </w:rPr>
        <w:t>graça</w:t>
      </w:r>
      <w:r w:rsidR="00D576C8">
        <w:rPr>
          <w:rFonts w:ascii="Times New Roman" w:hAnsi="Times New Roman"/>
        </w:rPr>
        <w:t xml:space="preserve"> </w:t>
      </w:r>
      <w:r w:rsidRPr="00237CAE">
        <w:rPr>
          <w:rFonts w:ascii="Times New Roman" w:hAnsi="Times New Roman"/>
        </w:rPr>
        <w:t>sobre todos, mas só aqueles que saem do</w:t>
      </w:r>
      <w:r w:rsidR="00D576C8">
        <w:rPr>
          <w:rFonts w:ascii="Times New Roman" w:hAnsi="Times New Roman"/>
        </w:rPr>
        <w:t xml:space="preserve">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esconderijo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do seu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eu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receberão a água da vida em Cristo. E os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pequeninos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discípulos-missionários de Cristo, depois de terem recebido a revelação divina e a salvação, louvam e agradecem a Deus com Cristo por isso e continuam a partilhar com toda a humanidade </w:t>
      </w:r>
      <w:r w:rsidR="00337794">
        <w:rPr>
          <w:rFonts w:ascii="Times New Roman" w:hAnsi="Times New Roman"/>
        </w:rPr>
        <w:t>“</w:t>
      </w:r>
      <w:r w:rsidRPr="00237CAE">
        <w:rPr>
          <w:rFonts w:ascii="Times New Roman" w:hAnsi="Times New Roman"/>
        </w:rPr>
        <w:t>estas coisas</w:t>
      </w:r>
      <w:r w:rsidR="00337794">
        <w:rPr>
          <w:rFonts w:ascii="Times New Roman" w:hAnsi="Times New Roman"/>
        </w:rPr>
        <w:t>”</w:t>
      </w:r>
      <w:r w:rsidRPr="00237CAE">
        <w:rPr>
          <w:rFonts w:ascii="Times New Roman" w:hAnsi="Times New Roman"/>
        </w:rPr>
        <w:t xml:space="preserve"> divinas sem inveja e sem se pouparem a si mesmos, precisamente segundo a vontade de Deus em Cristo </w:t>
      </w:r>
      <w:r w:rsidR="00D576C8">
        <w:rPr>
          <w:rFonts w:ascii="Times New Roman" w:hAnsi="Times New Roman"/>
        </w:rPr>
        <w:t>«</w:t>
      </w:r>
      <w:r w:rsidRPr="00237CAE">
        <w:rPr>
          <w:rFonts w:ascii="Times New Roman" w:hAnsi="Times New Roman"/>
        </w:rPr>
        <w:t xml:space="preserve">que </w:t>
      </w:r>
      <w:r w:rsidR="00D576C8">
        <w:rPr>
          <w:rFonts w:ascii="Times New Roman" w:hAnsi="Times New Roman"/>
        </w:rPr>
        <w:t xml:space="preserve">quer que </w:t>
      </w:r>
      <w:r w:rsidRPr="00237CAE">
        <w:rPr>
          <w:rFonts w:ascii="Times New Roman" w:hAnsi="Times New Roman"/>
        </w:rPr>
        <w:t>todos os homens se salvem e cheguem ao conhecimento da verdade</w:t>
      </w:r>
      <w:r w:rsidR="00D576C8">
        <w:rPr>
          <w:rFonts w:ascii="Times New Roman" w:hAnsi="Times New Roman"/>
        </w:rPr>
        <w:t>»</w:t>
      </w:r>
      <w:r w:rsidRPr="00237CAE">
        <w:rPr>
          <w:rFonts w:ascii="Times New Roman" w:hAnsi="Times New Roman"/>
        </w:rPr>
        <w:t xml:space="preserve"> (</w:t>
      </w:r>
      <w:r w:rsidRPr="00237CAE">
        <w:rPr>
          <w:rFonts w:ascii="Times New Roman" w:hAnsi="Times New Roman"/>
          <w:i/>
          <w:iCs/>
        </w:rPr>
        <w:t>1</w:t>
      </w:r>
      <w:r w:rsidR="00237CAE" w:rsidRPr="00237CAE">
        <w:rPr>
          <w:rFonts w:ascii="Times New Roman" w:hAnsi="Times New Roman"/>
          <w:i/>
          <w:iCs/>
        </w:rPr>
        <w:t xml:space="preserve"> </w:t>
      </w:r>
      <w:proofErr w:type="spellStart"/>
      <w:r w:rsidRPr="00237CAE">
        <w:rPr>
          <w:rFonts w:ascii="Times New Roman" w:hAnsi="Times New Roman"/>
          <w:i/>
          <w:iCs/>
        </w:rPr>
        <w:t>Tm</w:t>
      </w:r>
      <w:proofErr w:type="spellEnd"/>
      <w:r w:rsidRPr="00237CAE">
        <w:rPr>
          <w:rFonts w:ascii="Times New Roman" w:hAnsi="Times New Roman"/>
        </w:rPr>
        <w:t xml:space="preserve"> 2,</w:t>
      </w:r>
      <w:r w:rsidR="008E436A">
        <w:rPr>
          <w:rFonts w:ascii="Times New Roman" w:hAnsi="Times New Roman"/>
        </w:rPr>
        <w:t xml:space="preserve"> </w:t>
      </w:r>
      <w:r w:rsidRPr="00237CAE">
        <w:rPr>
          <w:rFonts w:ascii="Times New Roman" w:hAnsi="Times New Roman"/>
        </w:rPr>
        <w:t>4).</w:t>
      </w:r>
    </w:p>
    <w:p w14:paraId="57C60CA2" w14:textId="77777777" w:rsidR="00E21F2D" w:rsidRPr="00237CAE" w:rsidRDefault="00E21F2D" w:rsidP="00E21F2D">
      <w:pPr>
        <w:jc w:val="both"/>
        <w:rPr>
          <w:rFonts w:ascii="Times New Roman" w:hAnsi="Times New Roman"/>
        </w:rPr>
      </w:pPr>
    </w:p>
    <w:p w14:paraId="65BBB68F" w14:textId="0F2E02D6" w:rsidR="00A67806" w:rsidRPr="00237CAE" w:rsidRDefault="00A67806" w:rsidP="00A67806">
      <w:pPr>
        <w:jc w:val="both"/>
        <w:rPr>
          <w:rFonts w:ascii="Times New Roman" w:hAnsi="Times New Roman"/>
          <w:i/>
          <w:iCs/>
        </w:rPr>
      </w:pPr>
      <w:r w:rsidRPr="0088642D">
        <w:rPr>
          <w:rFonts w:ascii="Times New Roman" w:hAnsi="Times New Roman"/>
          <w:i/>
          <w:iCs/>
        </w:rPr>
        <w:t>2. «</w:t>
      </w:r>
      <w:r w:rsidR="00774DB9" w:rsidRPr="0088642D">
        <w:rPr>
          <w:rFonts w:ascii="Times New Roman" w:hAnsi="Times New Roman"/>
          <w:i/>
          <w:iCs/>
        </w:rPr>
        <w:t>Ninguém conhece o Filho senão o Pai</w:t>
      </w:r>
      <w:r w:rsidRPr="0088642D">
        <w:rPr>
          <w:rFonts w:ascii="Times New Roman" w:hAnsi="Times New Roman"/>
          <w:i/>
          <w:iCs/>
        </w:rPr>
        <w:t>…»</w:t>
      </w:r>
    </w:p>
    <w:p w14:paraId="6D576CFB" w14:textId="77777777" w:rsidR="00A67806" w:rsidRPr="00237CAE" w:rsidRDefault="00A67806" w:rsidP="00A67806">
      <w:pPr>
        <w:jc w:val="both"/>
        <w:rPr>
          <w:rFonts w:ascii="Times New Roman" w:hAnsi="Times New Roman"/>
          <w:iCs/>
        </w:rPr>
      </w:pPr>
    </w:p>
    <w:p w14:paraId="2D3BD7AB" w14:textId="2BDACAF1" w:rsidR="00E21F2D" w:rsidRPr="00237CAE" w:rsidRDefault="00E21F2D" w:rsidP="00E21F2D">
      <w:pPr>
        <w:jc w:val="both"/>
        <w:rPr>
          <w:rFonts w:ascii="Times New Roman" w:hAnsi="Times New Roman"/>
          <w:iCs/>
        </w:rPr>
      </w:pPr>
      <w:r w:rsidRPr="00237CAE">
        <w:rPr>
          <w:rFonts w:ascii="Times New Roman" w:hAnsi="Times New Roman"/>
          <w:iCs/>
        </w:rPr>
        <w:t xml:space="preserve">Este </w:t>
      </w:r>
      <w:r w:rsidR="0088642D" w:rsidRPr="00237CAE">
        <w:rPr>
          <w:rFonts w:ascii="Times New Roman" w:hAnsi="Times New Roman"/>
          <w:iCs/>
        </w:rPr>
        <w:t xml:space="preserve">declarado </w:t>
      </w:r>
      <w:r w:rsidRPr="00237CAE">
        <w:rPr>
          <w:rFonts w:ascii="Times New Roman" w:hAnsi="Times New Roman"/>
          <w:iCs/>
        </w:rPr>
        <w:t xml:space="preserve">conhecimento exclusivo entre o Pai e o Filho </w:t>
      </w:r>
      <w:proofErr w:type="spellStart"/>
      <w:r w:rsidR="008C69C6">
        <w:rPr>
          <w:rFonts w:ascii="Times New Roman" w:hAnsi="Times New Roman"/>
          <w:iCs/>
        </w:rPr>
        <w:t>reflecte</w:t>
      </w:r>
      <w:proofErr w:type="spellEnd"/>
      <w:r w:rsidRPr="00237CAE">
        <w:rPr>
          <w:rFonts w:ascii="Times New Roman" w:hAnsi="Times New Roman"/>
          <w:iCs/>
        </w:rPr>
        <w:t xml:space="preserve"> a relação entre a Sabedoria personificada e Deus. De facto, segundo o testemunho dos textos do Antigo Testamento, a Sabedoria está com o Pai desde o princípio e só o Pai a conhece (</w:t>
      </w:r>
      <w:r w:rsidRPr="00844EAA">
        <w:rPr>
          <w:rFonts w:ascii="Times New Roman" w:hAnsi="Times New Roman"/>
          <w:i/>
        </w:rPr>
        <w:t>Job</w:t>
      </w:r>
      <w:r w:rsidRPr="00237CAE">
        <w:rPr>
          <w:rFonts w:ascii="Times New Roman" w:hAnsi="Times New Roman"/>
          <w:iCs/>
        </w:rPr>
        <w:t xml:space="preserve"> 28,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25-28; </w:t>
      </w:r>
      <w:r w:rsidRPr="00844EAA">
        <w:rPr>
          <w:rFonts w:ascii="Times New Roman" w:hAnsi="Times New Roman"/>
          <w:i/>
        </w:rPr>
        <w:t xml:space="preserve">Sir </w:t>
      </w:r>
      <w:r w:rsidRPr="00237CAE">
        <w:rPr>
          <w:rFonts w:ascii="Times New Roman" w:hAnsi="Times New Roman"/>
          <w:iCs/>
        </w:rPr>
        <w:t>1,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1-10; </w:t>
      </w:r>
      <w:r w:rsidRPr="00844EAA">
        <w:rPr>
          <w:rFonts w:ascii="Times New Roman" w:hAnsi="Times New Roman"/>
          <w:i/>
        </w:rPr>
        <w:t>Bar</w:t>
      </w:r>
      <w:r w:rsidRPr="00237CAE">
        <w:rPr>
          <w:rFonts w:ascii="Times New Roman" w:hAnsi="Times New Roman"/>
          <w:iCs/>
        </w:rPr>
        <w:t xml:space="preserve"> 3,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>27-38) e só a Sabedoria conhece a vontade do Pai (</w:t>
      </w:r>
      <w:proofErr w:type="spellStart"/>
      <w:r w:rsidRPr="00237CAE">
        <w:rPr>
          <w:rFonts w:ascii="Times New Roman" w:hAnsi="Times New Roman"/>
          <w:i/>
        </w:rPr>
        <w:t>Sab</w:t>
      </w:r>
      <w:proofErr w:type="spellEnd"/>
      <w:r w:rsidRPr="00237CAE">
        <w:rPr>
          <w:rFonts w:ascii="Times New Roman" w:hAnsi="Times New Roman"/>
          <w:iCs/>
        </w:rPr>
        <w:t xml:space="preserve"> 8,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>3-4; 9,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4.9-18). Recorde-se que o verbo hebraico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conhecer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 inclui o conhecimento e o amor e exprime uma relação interpessoal íntima. Note-se também que, em </w:t>
      </w:r>
      <w:proofErr w:type="spellStart"/>
      <w:r w:rsidRPr="008E436A">
        <w:rPr>
          <w:rFonts w:ascii="Times New Roman" w:hAnsi="Times New Roman"/>
          <w:i/>
        </w:rPr>
        <w:t>S</w:t>
      </w:r>
      <w:r w:rsidR="008E436A" w:rsidRPr="008E436A">
        <w:rPr>
          <w:rFonts w:ascii="Times New Roman" w:hAnsi="Times New Roman"/>
          <w:i/>
        </w:rPr>
        <w:t>a</w:t>
      </w:r>
      <w:r w:rsidRPr="008E436A">
        <w:rPr>
          <w:rFonts w:ascii="Times New Roman" w:hAnsi="Times New Roman"/>
          <w:i/>
        </w:rPr>
        <w:t>b</w:t>
      </w:r>
      <w:proofErr w:type="spellEnd"/>
      <w:r w:rsidRPr="00237CAE">
        <w:rPr>
          <w:rFonts w:ascii="Times New Roman" w:hAnsi="Times New Roman"/>
          <w:iCs/>
        </w:rPr>
        <w:t xml:space="preserve"> 2,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13.16, o justo, que é ao mesmo tempo filho de Deus, servo e sábio, rejeitado e perseguido, proclama que possui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o conhecimento de Deus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 e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declara-se servo (ou filho) do Senhor e gaba-se de ter Deus por pai</w:t>
      </w:r>
      <w:r w:rsidR="00844EAA">
        <w:rPr>
          <w:rFonts w:ascii="Times New Roman" w:hAnsi="Times New Roman"/>
          <w:iCs/>
        </w:rPr>
        <w:t>.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 Temos aqui uma expressão de grande densidade teológica</w:t>
      </w:r>
      <w:r w:rsidR="008C69C6">
        <w:rPr>
          <w:rFonts w:ascii="Times New Roman" w:hAnsi="Times New Roman"/>
          <w:iCs/>
        </w:rPr>
        <w:t>,</w:t>
      </w:r>
      <w:r w:rsidRPr="00237CAE">
        <w:rPr>
          <w:rFonts w:ascii="Times New Roman" w:hAnsi="Times New Roman"/>
          <w:iCs/>
        </w:rPr>
        <w:t xml:space="preserve"> </w:t>
      </w:r>
      <w:proofErr w:type="spellStart"/>
      <w:r w:rsidRPr="00237CAE">
        <w:rPr>
          <w:rFonts w:ascii="Times New Roman" w:hAnsi="Times New Roman"/>
          <w:i/>
        </w:rPr>
        <w:t>da</w:t>
      </w:r>
      <w:r w:rsidR="00337794">
        <w:rPr>
          <w:rFonts w:ascii="Times New Roman" w:hAnsi="Times New Roman"/>
          <w:i/>
        </w:rPr>
        <w:t>’</w:t>
      </w:r>
      <w:r w:rsidRPr="00237CAE">
        <w:rPr>
          <w:rFonts w:ascii="Times New Roman" w:hAnsi="Times New Roman"/>
          <w:i/>
        </w:rPr>
        <w:t>at</w:t>
      </w:r>
      <w:proofErr w:type="spellEnd"/>
      <w:r w:rsidRPr="00237CAE">
        <w:rPr>
          <w:rFonts w:ascii="Times New Roman" w:hAnsi="Times New Roman"/>
          <w:i/>
        </w:rPr>
        <w:t xml:space="preserve"> </w:t>
      </w:r>
      <w:proofErr w:type="spellStart"/>
      <w:r w:rsidRPr="00237CAE">
        <w:rPr>
          <w:rFonts w:ascii="Times New Roman" w:hAnsi="Times New Roman"/>
          <w:i/>
        </w:rPr>
        <w:t>Elohim</w:t>
      </w:r>
      <w:proofErr w:type="spellEnd"/>
      <w:r w:rsidRPr="00237CAE">
        <w:rPr>
          <w:rFonts w:ascii="Times New Roman" w:hAnsi="Times New Roman"/>
          <w:iCs/>
        </w:rPr>
        <w:t xml:space="preserve"> </w:t>
      </w:r>
      <w:r w:rsidR="00844EAA">
        <w:rPr>
          <w:rFonts w:ascii="Times New Roman" w:hAnsi="Times New Roman"/>
          <w:iCs/>
        </w:rPr>
        <w:t>(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conhecimento de Deus</w:t>
      </w:r>
      <w:r w:rsidR="00337794">
        <w:rPr>
          <w:rFonts w:ascii="Times New Roman" w:hAnsi="Times New Roman"/>
          <w:iCs/>
        </w:rPr>
        <w:t>”</w:t>
      </w:r>
      <w:r w:rsidR="00844EAA">
        <w:rPr>
          <w:rFonts w:ascii="Times New Roman" w:hAnsi="Times New Roman"/>
          <w:iCs/>
        </w:rPr>
        <w:t>)</w:t>
      </w:r>
      <w:r w:rsidRPr="00237CAE">
        <w:rPr>
          <w:rFonts w:ascii="Times New Roman" w:hAnsi="Times New Roman"/>
          <w:iCs/>
        </w:rPr>
        <w:t>, em que insistem os profetas e sábios bíblicos, como se vê, por exemplo, na famosíssima proclamação de Deus em Os</w:t>
      </w:r>
      <w:r w:rsidR="00237CAE">
        <w:rPr>
          <w:rFonts w:ascii="Times New Roman" w:hAnsi="Times New Roman"/>
          <w:iCs/>
        </w:rPr>
        <w:t>e</w:t>
      </w:r>
      <w:r w:rsidRPr="00237CAE">
        <w:rPr>
          <w:rFonts w:ascii="Times New Roman" w:hAnsi="Times New Roman"/>
          <w:iCs/>
        </w:rPr>
        <w:t xml:space="preserve">ias, citada duas vezes por Jesus: </w:t>
      </w:r>
      <w:r w:rsidR="00844EAA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 xml:space="preserve">Eu quero </w:t>
      </w:r>
      <w:r w:rsidR="008011DF">
        <w:rPr>
          <w:rFonts w:ascii="Times New Roman" w:hAnsi="Times New Roman"/>
          <w:iCs/>
        </w:rPr>
        <w:t xml:space="preserve">a misericórdia, e </w:t>
      </w:r>
      <w:r w:rsidRPr="00237CAE">
        <w:rPr>
          <w:rFonts w:ascii="Times New Roman" w:hAnsi="Times New Roman"/>
          <w:iCs/>
        </w:rPr>
        <w:t xml:space="preserve">não </w:t>
      </w:r>
      <w:r w:rsidR="008011DF">
        <w:rPr>
          <w:rFonts w:ascii="Times New Roman" w:hAnsi="Times New Roman"/>
          <w:iCs/>
        </w:rPr>
        <w:t xml:space="preserve">o </w:t>
      </w:r>
      <w:r w:rsidRPr="00237CAE">
        <w:rPr>
          <w:rFonts w:ascii="Times New Roman" w:hAnsi="Times New Roman"/>
          <w:iCs/>
        </w:rPr>
        <w:t>sacrif</w:t>
      </w:r>
      <w:r w:rsidR="00844EAA">
        <w:rPr>
          <w:rFonts w:ascii="Times New Roman" w:hAnsi="Times New Roman"/>
          <w:iCs/>
        </w:rPr>
        <w:t>ício</w:t>
      </w:r>
      <w:r w:rsidR="008011DF">
        <w:rPr>
          <w:rFonts w:ascii="Times New Roman" w:hAnsi="Times New Roman"/>
          <w:iCs/>
        </w:rPr>
        <w:t>; e o</w:t>
      </w:r>
      <w:r w:rsidRPr="00237CAE">
        <w:rPr>
          <w:rFonts w:ascii="Times New Roman" w:hAnsi="Times New Roman"/>
          <w:iCs/>
        </w:rPr>
        <w:t xml:space="preserve"> conhecimento de Deus (</w:t>
      </w:r>
      <w:proofErr w:type="spellStart"/>
      <w:r w:rsidRPr="00237CAE">
        <w:rPr>
          <w:rFonts w:ascii="Times New Roman" w:hAnsi="Times New Roman"/>
          <w:i/>
        </w:rPr>
        <w:t>da</w:t>
      </w:r>
      <w:r w:rsidR="00337794">
        <w:rPr>
          <w:rFonts w:ascii="Times New Roman" w:hAnsi="Times New Roman"/>
          <w:i/>
        </w:rPr>
        <w:t>’</w:t>
      </w:r>
      <w:r w:rsidRPr="00237CAE">
        <w:rPr>
          <w:rFonts w:ascii="Times New Roman" w:hAnsi="Times New Roman"/>
          <w:i/>
        </w:rPr>
        <w:t>at</w:t>
      </w:r>
      <w:proofErr w:type="spellEnd"/>
      <w:r w:rsidRPr="00237CAE">
        <w:rPr>
          <w:rFonts w:ascii="Times New Roman" w:hAnsi="Times New Roman"/>
          <w:i/>
        </w:rPr>
        <w:t xml:space="preserve"> </w:t>
      </w:r>
      <w:proofErr w:type="spellStart"/>
      <w:r w:rsidRPr="00237CAE">
        <w:rPr>
          <w:rFonts w:ascii="Times New Roman" w:hAnsi="Times New Roman"/>
          <w:i/>
        </w:rPr>
        <w:t>Elohim</w:t>
      </w:r>
      <w:proofErr w:type="spellEnd"/>
      <w:r w:rsidRPr="00237CAE">
        <w:rPr>
          <w:rFonts w:ascii="Times New Roman" w:hAnsi="Times New Roman"/>
          <w:iCs/>
        </w:rPr>
        <w:t>)</w:t>
      </w:r>
      <w:r w:rsidR="008011DF">
        <w:rPr>
          <w:rFonts w:ascii="Times New Roman" w:hAnsi="Times New Roman"/>
          <w:iCs/>
        </w:rPr>
        <w:t>,</w:t>
      </w:r>
      <w:r w:rsidRPr="00237CAE">
        <w:rPr>
          <w:rFonts w:ascii="Times New Roman" w:hAnsi="Times New Roman"/>
          <w:iCs/>
        </w:rPr>
        <w:t xml:space="preserve"> mais que </w:t>
      </w:r>
      <w:r w:rsidR="008011DF">
        <w:rPr>
          <w:rFonts w:ascii="Times New Roman" w:hAnsi="Times New Roman"/>
          <w:iCs/>
        </w:rPr>
        <w:t xml:space="preserve">os </w:t>
      </w:r>
      <w:r w:rsidRPr="00237CAE">
        <w:rPr>
          <w:rFonts w:ascii="Times New Roman" w:hAnsi="Times New Roman"/>
          <w:iCs/>
        </w:rPr>
        <w:t>holocaustos</w:t>
      </w:r>
      <w:r w:rsidR="00844EAA">
        <w:rPr>
          <w:rFonts w:ascii="Times New Roman" w:hAnsi="Times New Roman"/>
          <w:iCs/>
        </w:rPr>
        <w:t>»</w:t>
      </w:r>
      <w:r w:rsidRPr="00237CAE">
        <w:rPr>
          <w:rFonts w:ascii="Times New Roman" w:hAnsi="Times New Roman"/>
          <w:iCs/>
        </w:rPr>
        <w:t xml:space="preserve"> (</w:t>
      </w:r>
      <w:r w:rsidRPr="008E436A">
        <w:rPr>
          <w:rFonts w:ascii="Times New Roman" w:hAnsi="Times New Roman"/>
          <w:i/>
        </w:rPr>
        <w:t>Os</w:t>
      </w:r>
      <w:r w:rsidRPr="00237CAE">
        <w:rPr>
          <w:rFonts w:ascii="Times New Roman" w:hAnsi="Times New Roman"/>
          <w:iCs/>
        </w:rPr>
        <w:t xml:space="preserve"> 6,</w:t>
      </w:r>
      <w:r w:rsidR="008E436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6; cf. também </w:t>
      </w:r>
      <w:r w:rsidRPr="00844EAA">
        <w:rPr>
          <w:rFonts w:ascii="Times New Roman" w:hAnsi="Times New Roman"/>
          <w:i/>
        </w:rPr>
        <w:t>Is</w:t>
      </w:r>
      <w:r w:rsidRPr="00237CAE">
        <w:rPr>
          <w:rFonts w:ascii="Times New Roman" w:hAnsi="Times New Roman"/>
          <w:iCs/>
        </w:rPr>
        <w:t xml:space="preserve"> 11,</w:t>
      </w:r>
      <w:r w:rsidR="00844EA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2.9). A partir destas referências bíblicas, torna-se claro o outro </w:t>
      </w:r>
      <w:proofErr w:type="spellStart"/>
      <w:r w:rsidRPr="00237CAE">
        <w:rPr>
          <w:rFonts w:ascii="Times New Roman" w:hAnsi="Times New Roman"/>
          <w:iCs/>
        </w:rPr>
        <w:t>aspe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to</w:t>
      </w:r>
      <w:proofErr w:type="spellEnd"/>
      <w:r w:rsidRPr="00237CAE">
        <w:rPr>
          <w:rFonts w:ascii="Times New Roman" w:hAnsi="Times New Roman"/>
          <w:iCs/>
        </w:rPr>
        <w:t xml:space="preserve"> fundamental do conhecimento de Deus Pai pelo Filho, que depois </w:t>
      </w:r>
      <w:r w:rsidR="008C69C6">
        <w:rPr>
          <w:rFonts w:ascii="Times New Roman" w:hAnsi="Times New Roman"/>
          <w:iCs/>
        </w:rPr>
        <w:t>O</w:t>
      </w:r>
      <w:r w:rsidRPr="00237CAE">
        <w:rPr>
          <w:rFonts w:ascii="Times New Roman" w:hAnsi="Times New Roman"/>
          <w:iCs/>
        </w:rPr>
        <w:t xml:space="preserve"> revela aos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eleitos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. Trata-se sobretudo do conhecimento da vontade de Deus, do </w:t>
      </w:r>
      <w:r w:rsidR="00EB3642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eu amor, dos </w:t>
      </w:r>
      <w:r w:rsidR="00EB3642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eus mandamentos, dos </w:t>
      </w:r>
      <w:r w:rsidR="00EB3642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eus planos de salvação para a humanidade, dos </w:t>
      </w:r>
      <w:r w:rsidR="00EB3642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eus caminhos, da </w:t>
      </w:r>
      <w:r w:rsidR="00EB3642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ua </w:t>
      </w:r>
      <w:proofErr w:type="spellStart"/>
      <w:r w:rsidRPr="00237CAE">
        <w:rPr>
          <w:rFonts w:ascii="Times New Roman" w:hAnsi="Times New Roman"/>
          <w:iCs/>
        </w:rPr>
        <w:t>a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ção</w:t>
      </w:r>
      <w:proofErr w:type="spellEnd"/>
      <w:r w:rsidRPr="00237CAE">
        <w:rPr>
          <w:rFonts w:ascii="Times New Roman" w:hAnsi="Times New Roman"/>
          <w:iCs/>
        </w:rPr>
        <w:t xml:space="preserve"> no mundo. Em primeiro plano está, portanto, o conhecimento </w:t>
      </w:r>
      <w:r w:rsidR="00EB3642">
        <w:rPr>
          <w:rFonts w:ascii="Times New Roman" w:hAnsi="Times New Roman"/>
          <w:iCs/>
        </w:rPr>
        <w:t xml:space="preserve">com </w:t>
      </w:r>
      <w:r w:rsidRPr="00237CAE">
        <w:rPr>
          <w:rFonts w:ascii="Times New Roman" w:hAnsi="Times New Roman"/>
          <w:iCs/>
        </w:rPr>
        <w:t xml:space="preserve">carácter sapiencial-existencial concreto. É precisamente este o </w:t>
      </w:r>
      <w:proofErr w:type="spellStart"/>
      <w:r w:rsidRPr="00237CAE">
        <w:rPr>
          <w:rFonts w:ascii="Times New Roman" w:hAnsi="Times New Roman"/>
          <w:iCs/>
        </w:rPr>
        <w:t>obje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to</w:t>
      </w:r>
      <w:proofErr w:type="spellEnd"/>
      <w:r w:rsidRPr="00237CAE">
        <w:rPr>
          <w:rFonts w:ascii="Times New Roman" w:hAnsi="Times New Roman"/>
          <w:iCs/>
        </w:rPr>
        <w:t xml:space="preserve"> primário da revelação do Filho, que conduz depois à alta contemplação dos mistérios da natureza de Deus.</w:t>
      </w:r>
    </w:p>
    <w:p w14:paraId="57083187" w14:textId="77777777" w:rsidR="00E21F2D" w:rsidRPr="00237CAE" w:rsidRDefault="00E21F2D" w:rsidP="00E21F2D">
      <w:pPr>
        <w:jc w:val="both"/>
        <w:rPr>
          <w:rFonts w:ascii="Times New Roman" w:hAnsi="Times New Roman"/>
          <w:iCs/>
        </w:rPr>
      </w:pPr>
    </w:p>
    <w:p w14:paraId="6BCD7929" w14:textId="61BA14D2" w:rsidR="00E21F2D" w:rsidRPr="00237CAE" w:rsidRDefault="00E21F2D" w:rsidP="00E21F2D">
      <w:pPr>
        <w:jc w:val="both"/>
        <w:rPr>
          <w:rFonts w:ascii="Times New Roman" w:hAnsi="Times New Roman"/>
          <w:iCs/>
        </w:rPr>
      </w:pPr>
      <w:r w:rsidRPr="00237CAE">
        <w:rPr>
          <w:rFonts w:ascii="Times New Roman" w:hAnsi="Times New Roman"/>
          <w:iCs/>
        </w:rPr>
        <w:t xml:space="preserve">De acordo com o Antigo Testamento, o conhecimento pleno de Deus </w:t>
      </w:r>
      <w:r w:rsidR="004674B7">
        <w:rPr>
          <w:rFonts w:ascii="Times New Roman" w:hAnsi="Times New Roman"/>
          <w:iCs/>
        </w:rPr>
        <w:t>(</w:t>
      </w:r>
      <w:r w:rsidRPr="00237CAE">
        <w:rPr>
          <w:rFonts w:ascii="Times New Roman" w:hAnsi="Times New Roman"/>
          <w:iCs/>
        </w:rPr>
        <w:t>YHWH</w:t>
      </w:r>
      <w:r w:rsidR="004674B7">
        <w:rPr>
          <w:rFonts w:ascii="Times New Roman" w:hAnsi="Times New Roman"/>
          <w:iCs/>
        </w:rPr>
        <w:t>)</w:t>
      </w:r>
      <w:r w:rsidRPr="00237CAE">
        <w:rPr>
          <w:rFonts w:ascii="Times New Roman" w:hAnsi="Times New Roman"/>
          <w:iCs/>
        </w:rPr>
        <w:t xml:space="preserve"> por parte do homem ocorre apenas no fim dos tempos e exclusivamente através da benevolência divina. </w:t>
      </w:r>
      <w:r w:rsidR="004674B7">
        <w:rPr>
          <w:rFonts w:ascii="Times New Roman" w:hAnsi="Times New Roman"/>
          <w:iCs/>
        </w:rPr>
        <w:t>Trata-se d</w:t>
      </w:r>
      <w:r w:rsidRPr="00237CAE">
        <w:rPr>
          <w:rFonts w:ascii="Times New Roman" w:hAnsi="Times New Roman"/>
          <w:iCs/>
        </w:rPr>
        <w:t xml:space="preserve">a realização de um sonho e de um convite que Deus faz ao </w:t>
      </w:r>
      <w:r w:rsidR="004674B7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eu povo (cf. </w:t>
      </w:r>
      <w:r w:rsidRPr="00237CAE">
        <w:rPr>
          <w:rFonts w:ascii="Times New Roman" w:hAnsi="Times New Roman"/>
          <w:i/>
        </w:rPr>
        <w:t>Os</w:t>
      </w:r>
      <w:r w:rsidRPr="00237CAE">
        <w:rPr>
          <w:rFonts w:ascii="Times New Roman" w:hAnsi="Times New Roman"/>
          <w:iCs/>
        </w:rPr>
        <w:t xml:space="preserve"> 6,</w:t>
      </w:r>
      <w:r w:rsidR="004674B7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>3; 8,</w:t>
      </w:r>
      <w:r w:rsidR="004674B7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2; </w:t>
      </w:r>
      <w:r w:rsidRPr="00237CAE">
        <w:rPr>
          <w:rFonts w:ascii="Times New Roman" w:hAnsi="Times New Roman"/>
          <w:i/>
        </w:rPr>
        <w:t>S</w:t>
      </w:r>
      <w:r w:rsidR="008E436A">
        <w:rPr>
          <w:rFonts w:ascii="Times New Roman" w:hAnsi="Times New Roman"/>
          <w:i/>
        </w:rPr>
        <w:t>a</w:t>
      </w:r>
      <w:r w:rsidRPr="00237CAE">
        <w:rPr>
          <w:rFonts w:ascii="Times New Roman" w:hAnsi="Times New Roman"/>
          <w:i/>
        </w:rPr>
        <w:t>l</w:t>
      </w:r>
      <w:r w:rsidRPr="00237CAE">
        <w:rPr>
          <w:rFonts w:ascii="Times New Roman" w:hAnsi="Times New Roman"/>
          <w:iCs/>
        </w:rPr>
        <w:t xml:space="preserve"> 36,</w:t>
      </w:r>
      <w:r w:rsidR="004674B7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11; </w:t>
      </w:r>
      <w:r w:rsidRPr="00237CAE">
        <w:rPr>
          <w:rFonts w:ascii="Times New Roman" w:hAnsi="Times New Roman"/>
          <w:i/>
        </w:rPr>
        <w:t>Pr</w:t>
      </w:r>
      <w:r w:rsidR="008E436A">
        <w:rPr>
          <w:rFonts w:ascii="Times New Roman" w:hAnsi="Times New Roman"/>
          <w:i/>
        </w:rPr>
        <w:t>o</w:t>
      </w:r>
      <w:r w:rsidRPr="00237CAE">
        <w:rPr>
          <w:rFonts w:ascii="Times New Roman" w:hAnsi="Times New Roman"/>
          <w:iCs/>
        </w:rPr>
        <w:t xml:space="preserve"> 3,</w:t>
      </w:r>
      <w:r w:rsidR="004674B7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6; também </w:t>
      </w:r>
      <w:r w:rsidRPr="004674B7">
        <w:rPr>
          <w:rFonts w:ascii="Times New Roman" w:hAnsi="Times New Roman"/>
          <w:i/>
        </w:rPr>
        <w:t>Is</w:t>
      </w:r>
      <w:r w:rsidRPr="00237CAE">
        <w:rPr>
          <w:rFonts w:ascii="Times New Roman" w:hAnsi="Times New Roman"/>
          <w:iCs/>
        </w:rPr>
        <w:t xml:space="preserve"> 11,</w:t>
      </w:r>
      <w:r w:rsidR="004674B7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9). Nesta esteira, os profetas Jeremias e Isaías anunciam a </w:t>
      </w:r>
      <w:proofErr w:type="spellStart"/>
      <w:r w:rsidRPr="00237CAE">
        <w:rPr>
          <w:rFonts w:ascii="Times New Roman" w:hAnsi="Times New Roman"/>
          <w:iCs/>
        </w:rPr>
        <w:t>perspe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tiva</w:t>
      </w:r>
      <w:proofErr w:type="spellEnd"/>
      <w:r w:rsidRPr="00237CAE">
        <w:rPr>
          <w:rFonts w:ascii="Times New Roman" w:hAnsi="Times New Roman"/>
          <w:iCs/>
        </w:rPr>
        <w:t xml:space="preserve"> escatológica do tempo da nova aliança, quando Deus escreverá a </w:t>
      </w:r>
      <w:r w:rsidR="004674B7">
        <w:rPr>
          <w:rFonts w:ascii="Times New Roman" w:hAnsi="Times New Roman"/>
          <w:iCs/>
        </w:rPr>
        <w:t>S</w:t>
      </w:r>
      <w:r w:rsidRPr="00237CAE">
        <w:rPr>
          <w:rFonts w:ascii="Times New Roman" w:hAnsi="Times New Roman"/>
          <w:iCs/>
        </w:rPr>
        <w:t xml:space="preserve">ua lei </w:t>
      </w:r>
      <w:r w:rsidR="00337794">
        <w:rPr>
          <w:rFonts w:ascii="Times New Roman" w:hAnsi="Times New Roman"/>
          <w:iCs/>
        </w:rPr>
        <w:t>“</w:t>
      </w:r>
      <w:proofErr w:type="spellStart"/>
      <w:r w:rsidRPr="00237CAE">
        <w:rPr>
          <w:rFonts w:ascii="Times New Roman" w:hAnsi="Times New Roman"/>
          <w:iCs/>
        </w:rPr>
        <w:t>dire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tamente</w:t>
      </w:r>
      <w:proofErr w:type="spellEnd"/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 no coração dos crentes (cf. </w:t>
      </w:r>
      <w:proofErr w:type="spellStart"/>
      <w:r w:rsidRPr="00237CAE">
        <w:rPr>
          <w:rFonts w:ascii="Times New Roman" w:hAnsi="Times New Roman"/>
          <w:i/>
        </w:rPr>
        <w:t>J</w:t>
      </w:r>
      <w:r w:rsidR="004674B7">
        <w:rPr>
          <w:rFonts w:ascii="Times New Roman" w:hAnsi="Times New Roman"/>
          <w:i/>
        </w:rPr>
        <w:t>e</w:t>
      </w:r>
      <w:r w:rsidRPr="00237CAE">
        <w:rPr>
          <w:rFonts w:ascii="Times New Roman" w:hAnsi="Times New Roman"/>
          <w:i/>
        </w:rPr>
        <w:t>r</w:t>
      </w:r>
      <w:proofErr w:type="spellEnd"/>
      <w:r w:rsidRPr="00237CAE">
        <w:rPr>
          <w:rFonts w:ascii="Times New Roman" w:hAnsi="Times New Roman"/>
          <w:iCs/>
        </w:rPr>
        <w:t xml:space="preserve"> 31,</w:t>
      </w:r>
      <w:r w:rsidR="004674B7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34) ou, por outras palavras, </w:t>
      </w:r>
      <w:r w:rsidR="006838D6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>todos os teus filhos serão discípulos do SENHOR</w:t>
      </w:r>
      <w:r w:rsidR="006838D6">
        <w:rPr>
          <w:rFonts w:ascii="Times New Roman" w:hAnsi="Times New Roman"/>
          <w:iCs/>
        </w:rPr>
        <w:t>»</w:t>
      </w:r>
      <w:r w:rsidRPr="00237CAE">
        <w:rPr>
          <w:rFonts w:ascii="Times New Roman" w:hAnsi="Times New Roman"/>
          <w:iCs/>
        </w:rPr>
        <w:t xml:space="preserve"> (</w:t>
      </w:r>
      <w:r w:rsidRPr="006838D6">
        <w:rPr>
          <w:rFonts w:ascii="Times New Roman" w:hAnsi="Times New Roman"/>
          <w:i/>
        </w:rPr>
        <w:t>Is</w:t>
      </w:r>
      <w:r w:rsidRPr="00237CAE">
        <w:rPr>
          <w:rFonts w:ascii="Times New Roman" w:hAnsi="Times New Roman"/>
          <w:iCs/>
        </w:rPr>
        <w:t xml:space="preserve"> 54,</w:t>
      </w:r>
      <w:r w:rsidR="006838D6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13). O facto de isto estar presente na época dos evangelistas é atestado pela citação da afirmação </w:t>
      </w:r>
      <w:r w:rsidR="00237CAE">
        <w:rPr>
          <w:rFonts w:ascii="Times New Roman" w:hAnsi="Times New Roman"/>
          <w:iCs/>
        </w:rPr>
        <w:t>de Isaías</w:t>
      </w:r>
      <w:r w:rsidRPr="00237CAE">
        <w:rPr>
          <w:rFonts w:ascii="Times New Roman" w:hAnsi="Times New Roman"/>
          <w:iCs/>
        </w:rPr>
        <w:t xml:space="preserve">, </w:t>
      </w:r>
      <w:r w:rsidR="00895B03">
        <w:rPr>
          <w:rFonts w:ascii="Times New Roman" w:hAnsi="Times New Roman"/>
          <w:iCs/>
        </w:rPr>
        <w:t>posta na</w:t>
      </w:r>
      <w:r w:rsidRPr="00237CAE">
        <w:rPr>
          <w:rFonts w:ascii="Times New Roman" w:hAnsi="Times New Roman"/>
          <w:iCs/>
        </w:rPr>
        <w:t xml:space="preserve"> boca de Jesus em </w:t>
      </w:r>
      <w:proofErr w:type="spellStart"/>
      <w:r w:rsidRPr="00237CAE">
        <w:rPr>
          <w:rFonts w:ascii="Times New Roman" w:hAnsi="Times New Roman"/>
          <w:i/>
        </w:rPr>
        <w:t>Jo</w:t>
      </w:r>
      <w:proofErr w:type="spellEnd"/>
      <w:r w:rsidRPr="00237CAE">
        <w:rPr>
          <w:rFonts w:ascii="Times New Roman" w:hAnsi="Times New Roman"/>
          <w:iCs/>
        </w:rPr>
        <w:t xml:space="preserve"> 6,</w:t>
      </w:r>
      <w:r w:rsidR="00B327EF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45, que sublinha </w:t>
      </w:r>
      <w:r w:rsidR="0028705D">
        <w:rPr>
          <w:rFonts w:ascii="Times New Roman" w:hAnsi="Times New Roman"/>
          <w:iCs/>
        </w:rPr>
        <w:t>uma vez mais</w:t>
      </w:r>
      <w:r w:rsidR="00E7270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no mesmo discurso sobre o pão da vida: </w:t>
      </w:r>
      <w:r w:rsidR="00E7270A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 xml:space="preserve">Ninguém pode vir a </w:t>
      </w:r>
      <w:r w:rsidR="00E7270A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im, se o Pai que </w:t>
      </w:r>
      <w:r w:rsidR="00E7270A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>e enviou não o atrair</w:t>
      </w:r>
      <w:r w:rsidR="00E7270A">
        <w:rPr>
          <w:rFonts w:ascii="Times New Roman" w:hAnsi="Times New Roman"/>
          <w:iCs/>
        </w:rPr>
        <w:t>»</w:t>
      </w:r>
      <w:r w:rsidRPr="00237CAE">
        <w:rPr>
          <w:rFonts w:ascii="Times New Roman" w:hAnsi="Times New Roman"/>
          <w:iCs/>
        </w:rPr>
        <w:t xml:space="preserve"> (</w:t>
      </w:r>
      <w:proofErr w:type="spellStart"/>
      <w:r w:rsidRPr="00237CAE">
        <w:rPr>
          <w:rFonts w:ascii="Times New Roman" w:hAnsi="Times New Roman"/>
          <w:i/>
        </w:rPr>
        <w:t>Jo</w:t>
      </w:r>
      <w:proofErr w:type="spellEnd"/>
      <w:r w:rsidRPr="00237CAE">
        <w:rPr>
          <w:rFonts w:ascii="Times New Roman" w:hAnsi="Times New Roman"/>
          <w:iCs/>
        </w:rPr>
        <w:t xml:space="preserve"> 6,</w:t>
      </w:r>
      <w:r w:rsidR="00E7270A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44). </w:t>
      </w:r>
    </w:p>
    <w:p w14:paraId="44AE0305" w14:textId="77777777" w:rsidR="00E21F2D" w:rsidRPr="00237CAE" w:rsidRDefault="00E21F2D" w:rsidP="00E21F2D">
      <w:pPr>
        <w:jc w:val="both"/>
        <w:rPr>
          <w:rFonts w:ascii="Times New Roman" w:hAnsi="Times New Roman"/>
          <w:iCs/>
        </w:rPr>
      </w:pPr>
    </w:p>
    <w:p w14:paraId="1C995CAD" w14:textId="2067AE31" w:rsidR="00E21F2D" w:rsidRPr="00237CAE" w:rsidRDefault="00E21F2D" w:rsidP="00E21F2D">
      <w:pPr>
        <w:jc w:val="both"/>
        <w:rPr>
          <w:rFonts w:ascii="Times New Roman" w:hAnsi="Times New Roman"/>
          <w:iCs/>
        </w:rPr>
      </w:pPr>
      <w:r w:rsidRPr="00237CAE">
        <w:rPr>
          <w:rFonts w:ascii="Times New Roman" w:hAnsi="Times New Roman"/>
          <w:iCs/>
        </w:rPr>
        <w:t xml:space="preserve">As palavras de Jesus no Evangelho de hoje parecem situar-se nesta </w:t>
      </w:r>
      <w:proofErr w:type="spellStart"/>
      <w:r w:rsidRPr="00237CAE">
        <w:rPr>
          <w:rFonts w:ascii="Times New Roman" w:hAnsi="Times New Roman"/>
          <w:iCs/>
        </w:rPr>
        <w:t>perspe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tiva</w:t>
      </w:r>
      <w:proofErr w:type="spellEnd"/>
      <w:r w:rsidRPr="00237CAE">
        <w:rPr>
          <w:rFonts w:ascii="Times New Roman" w:hAnsi="Times New Roman"/>
          <w:iCs/>
        </w:rPr>
        <w:t xml:space="preserve"> teológica. Deus Pai é a fonte originária da revelação e cabe-</w:t>
      </w:r>
      <w:r w:rsidR="005307ED">
        <w:rPr>
          <w:rFonts w:ascii="Times New Roman" w:hAnsi="Times New Roman"/>
          <w:iCs/>
        </w:rPr>
        <w:t>L</w:t>
      </w:r>
      <w:r w:rsidRPr="00237CAE">
        <w:rPr>
          <w:rFonts w:ascii="Times New Roman" w:hAnsi="Times New Roman"/>
          <w:iCs/>
        </w:rPr>
        <w:t xml:space="preserve">he a </w:t>
      </w:r>
      <w:r w:rsidR="00237CAE">
        <w:rPr>
          <w:rFonts w:ascii="Times New Roman" w:hAnsi="Times New Roman"/>
          <w:iCs/>
        </w:rPr>
        <w:t>E</w:t>
      </w:r>
      <w:r w:rsidRPr="00237CAE">
        <w:rPr>
          <w:rFonts w:ascii="Times New Roman" w:hAnsi="Times New Roman"/>
          <w:iCs/>
        </w:rPr>
        <w:t xml:space="preserve">le, segundo </w:t>
      </w:r>
      <w:r w:rsidR="00190241">
        <w:rPr>
          <w:rFonts w:ascii="Times New Roman" w:hAnsi="Times New Roman"/>
          <w:iCs/>
        </w:rPr>
        <w:t>o Seu beneplácito</w:t>
      </w:r>
      <w:r w:rsidRPr="00237CAE">
        <w:rPr>
          <w:rFonts w:ascii="Times New Roman" w:hAnsi="Times New Roman"/>
          <w:iCs/>
        </w:rPr>
        <w:t xml:space="preserve"> (</w:t>
      </w:r>
      <w:proofErr w:type="spellStart"/>
      <w:r w:rsidRPr="00237CAE">
        <w:rPr>
          <w:rFonts w:ascii="Times New Roman" w:hAnsi="Times New Roman"/>
          <w:i/>
        </w:rPr>
        <w:t>eudokia</w:t>
      </w:r>
      <w:proofErr w:type="spellEnd"/>
      <w:r w:rsidRPr="00237CAE">
        <w:rPr>
          <w:rFonts w:ascii="Times New Roman" w:hAnsi="Times New Roman"/>
          <w:iCs/>
        </w:rPr>
        <w:t>), revelar ou ocultar o conhecimento perfeito d</w:t>
      </w:r>
      <w:r w:rsidR="00337794">
        <w:rPr>
          <w:rFonts w:ascii="Times New Roman" w:hAnsi="Times New Roman"/>
          <w:iCs/>
        </w:rPr>
        <w:t>’</w:t>
      </w:r>
      <w:r w:rsidR="00190241">
        <w:rPr>
          <w:rFonts w:ascii="Times New Roman" w:hAnsi="Times New Roman"/>
          <w:iCs/>
        </w:rPr>
        <w:t>E</w:t>
      </w:r>
      <w:r w:rsidRPr="00237CAE">
        <w:rPr>
          <w:rFonts w:ascii="Times New Roman" w:hAnsi="Times New Roman"/>
          <w:iCs/>
        </w:rPr>
        <w:t xml:space="preserve">le. No entanto, aqui surge a figura de Jesus como agente exclusivo e autorizado dessa revelação, sempre, porém, segundo a vontade de Deus Pai: </w:t>
      </w:r>
      <w:r w:rsidR="00190241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>Tudo Me foi dado por meu Pai</w:t>
      </w:r>
      <w:r w:rsidR="00190241">
        <w:rPr>
          <w:rFonts w:ascii="Times New Roman" w:hAnsi="Times New Roman"/>
          <w:iCs/>
        </w:rPr>
        <w:t>»</w:t>
      </w:r>
      <w:r w:rsidRPr="00237CAE">
        <w:rPr>
          <w:rFonts w:ascii="Times New Roman" w:hAnsi="Times New Roman"/>
          <w:iCs/>
        </w:rPr>
        <w:t xml:space="preserve"> e, consequentemente, </w:t>
      </w:r>
      <w:r w:rsidR="00190241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>Ninguém conhece o Filho senão o Pai e ninguém conhece o Pai senão o Filho e aquele a quem o Filho o quiser revelar</w:t>
      </w:r>
      <w:r w:rsidR="00190241">
        <w:rPr>
          <w:rFonts w:ascii="Times New Roman" w:hAnsi="Times New Roman"/>
          <w:iCs/>
        </w:rPr>
        <w:t>»</w:t>
      </w:r>
      <w:r w:rsidRPr="00237CAE">
        <w:rPr>
          <w:rFonts w:ascii="Times New Roman" w:hAnsi="Times New Roman"/>
          <w:iCs/>
        </w:rPr>
        <w:t xml:space="preserve"> (</w:t>
      </w:r>
      <w:proofErr w:type="spellStart"/>
      <w:r w:rsidRPr="00190241">
        <w:rPr>
          <w:rFonts w:ascii="Times New Roman" w:hAnsi="Times New Roman"/>
          <w:i/>
        </w:rPr>
        <w:t>Mt</w:t>
      </w:r>
      <w:proofErr w:type="spellEnd"/>
      <w:r w:rsidRPr="00190241">
        <w:rPr>
          <w:rFonts w:ascii="Times New Roman" w:hAnsi="Times New Roman"/>
          <w:i/>
        </w:rPr>
        <w:t xml:space="preserve"> </w:t>
      </w:r>
      <w:r w:rsidRPr="00237CAE">
        <w:rPr>
          <w:rFonts w:ascii="Times New Roman" w:hAnsi="Times New Roman"/>
          <w:iCs/>
        </w:rPr>
        <w:t>11,</w:t>
      </w:r>
      <w:r w:rsidR="00190241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>27;</w:t>
      </w:r>
      <w:r w:rsidRPr="00190241">
        <w:rPr>
          <w:rFonts w:ascii="Times New Roman" w:hAnsi="Times New Roman"/>
          <w:i/>
        </w:rPr>
        <w:t xml:space="preserve"> </w:t>
      </w:r>
      <w:proofErr w:type="spellStart"/>
      <w:r w:rsidRPr="00190241">
        <w:rPr>
          <w:rFonts w:ascii="Times New Roman" w:hAnsi="Times New Roman"/>
          <w:i/>
        </w:rPr>
        <w:t>Lc</w:t>
      </w:r>
      <w:proofErr w:type="spellEnd"/>
      <w:r w:rsidRPr="00237CAE">
        <w:rPr>
          <w:rFonts w:ascii="Times New Roman" w:hAnsi="Times New Roman"/>
          <w:iCs/>
        </w:rPr>
        <w:t xml:space="preserve"> 10,</w:t>
      </w:r>
      <w:r w:rsidR="00190241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22). A </w:t>
      </w:r>
      <w:proofErr w:type="spellStart"/>
      <w:r w:rsidRPr="00237CAE">
        <w:rPr>
          <w:rFonts w:ascii="Times New Roman" w:hAnsi="Times New Roman"/>
          <w:iCs/>
        </w:rPr>
        <w:t>perspe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tiva</w:t>
      </w:r>
      <w:proofErr w:type="spellEnd"/>
      <w:r w:rsidRPr="00237CAE">
        <w:rPr>
          <w:rFonts w:ascii="Times New Roman" w:hAnsi="Times New Roman"/>
          <w:iCs/>
        </w:rPr>
        <w:t xml:space="preserve"> teológica da revelação adquire toda a sua dimensão cristológica na linguagem, como acabámos de ver, da Sabedoria bíblica. Este </w:t>
      </w:r>
      <w:proofErr w:type="spellStart"/>
      <w:r w:rsidRPr="00237CAE">
        <w:rPr>
          <w:rFonts w:ascii="Times New Roman" w:hAnsi="Times New Roman"/>
          <w:iCs/>
        </w:rPr>
        <w:t>aspe</w:t>
      </w:r>
      <w:r w:rsidR="00237CAE">
        <w:rPr>
          <w:rFonts w:ascii="Times New Roman" w:hAnsi="Times New Roman"/>
          <w:iCs/>
        </w:rPr>
        <w:t>c</w:t>
      </w:r>
      <w:r w:rsidRPr="00237CAE">
        <w:rPr>
          <w:rFonts w:ascii="Times New Roman" w:hAnsi="Times New Roman"/>
          <w:iCs/>
        </w:rPr>
        <w:t>to</w:t>
      </w:r>
      <w:proofErr w:type="spellEnd"/>
      <w:r w:rsidRPr="00237CAE">
        <w:rPr>
          <w:rFonts w:ascii="Times New Roman" w:hAnsi="Times New Roman"/>
          <w:iCs/>
        </w:rPr>
        <w:t xml:space="preserve"> é ainda mais acentuado em </w:t>
      </w:r>
      <w:proofErr w:type="spellStart"/>
      <w:r w:rsidRPr="00237CAE">
        <w:rPr>
          <w:rFonts w:ascii="Times New Roman" w:hAnsi="Times New Roman"/>
          <w:i/>
        </w:rPr>
        <w:t>Jo</w:t>
      </w:r>
      <w:proofErr w:type="spellEnd"/>
      <w:r w:rsidRPr="00237CAE">
        <w:rPr>
          <w:rFonts w:ascii="Times New Roman" w:hAnsi="Times New Roman"/>
          <w:iCs/>
        </w:rPr>
        <w:t xml:space="preserve"> 12,</w:t>
      </w:r>
      <w:r w:rsidR="00190241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49-50: </w:t>
      </w:r>
      <w:r w:rsidR="00190241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 xml:space="preserve">Porque Eu não falei por </w:t>
      </w:r>
      <w:r w:rsidR="0019024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im mesmo; mas o Pai que </w:t>
      </w:r>
      <w:r w:rsidR="0019024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e enviou, foi Ele que </w:t>
      </w:r>
      <w:r w:rsidR="0019024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e deu um mandamento acerca do que havia de dizer e falar. (...) O </w:t>
      </w:r>
      <w:proofErr w:type="gramStart"/>
      <w:r w:rsidRPr="00237CAE">
        <w:rPr>
          <w:rFonts w:ascii="Times New Roman" w:hAnsi="Times New Roman"/>
          <w:iCs/>
        </w:rPr>
        <w:t>que Eu</w:t>
      </w:r>
      <w:proofErr w:type="gramEnd"/>
      <w:r w:rsidRPr="00237CAE">
        <w:rPr>
          <w:rFonts w:ascii="Times New Roman" w:hAnsi="Times New Roman"/>
          <w:iCs/>
        </w:rPr>
        <w:t xml:space="preserve"> digo, digo-o tal como o Pai </w:t>
      </w:r>
      <w:r w:rsidR="0019024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e disse a </w:t>
      </w:r>
      <w:r w:rsidR="005307ED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>im</w:t>
      </w:r>
      <w:r w:rsidR="00190241">
        <w:rPr>
          <w:rFonts w:ascii="Times New Roman" w:hAnsi="Times New Roman"/>
          <w:iCs/>
        </w:rPr>
        <w:t>.»</w:t>
      </w:r>
      <w:r w:rsidRPr="00237CAE">
        <w:rPr>
          <w:rFonts w:ascii="Times New Roman" w:hAnsi="Times New Roman"/>
          <w:iCs/>
        </w:rPr>
        <w:t xml:space="preserve"> Será também e sobretudo </w:t>
      </w:r>
      <w:r w:rsidR="00EF3E78">
        <w:rPr>
          <w:rFonts w:ascii="Times New Roman" w:hAnsi="Times New Roman"/>
          <w:iCs/>
        </w:rPr>
        <w:t>evidenciado</w:t>
      </w:r>
      <w:r w:rsidRPr="00237CAE">
        <w:rPr>
          <w:rFonts w:ascii="Times New Roman" w:hAnsi="Times New Roman"/>
          <w:iCs/>
        </w:rPr>
        <w:t xml:space="preserve"> em </w:t>
      </w:r>
      <w:proofErr w:type="spellStart"/>
      <w:r w:rsidRPr="00237CAE">
        <w:rPr>
          <w:rFonts w:ascii="Times New Roman" w:hAnsi="Times New Roman"/>
          <w:i/>
        </w:rPr>
        <w:t>Jo</w:t>
      </w:r>
      <w:proofErr w:type="spellEnd"/>
      <w:r w:rsidRPr="00237CAE">
        <w:rPr>
          <w:rFonts w:ascii="Times New Roman" w:hAnsi="Times New Roman"/>
          <w:iCs/>
        </w:rPr>
        <w:t xml:space="preserve"> 17,</w:t>
      </w:r>
      <w:r w:rsidR="00EF3E78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25-26, na conclusão da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oração sacerdotal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 de Jesus: </w:t>
      </w:r>
      <w:r w:rsidR="00EF3E78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 xml:space="preserve">Pai justo, o mundo não </w:t>
      </w:r>
      <w:r w:rsidR="00EF3E78">
        <w:rPr>
          <w:rFonts w:ascii="Times New Roman" w:hAnsi="Times New Roman"/>
          <w:iCs/>
        </w:rPr>
        <w:t>T</w:t>
      </w:r>
      <w:r w:rsidRPr="00237CAE">
        <w:rPr>
          <w:rFonts w:ascii="Times New Roman" w:hAnsi="Times New Roman"/>
          <w:iCs/>
        </w:rPr>
        <w:t>e conheceu, mas Eu conheci-</w:t>
      </w:r>
      <w:r w:rsidR="00EF3E78">
        <w:rPr>
          <w:rFonts w:ascii="Times New Roman" w:hAnsi="Times New Roman"/>
          <w:iCs/>
        </w:rPr>
        <w:t>T</w:t>
      </w:r>
      <w:r w:rsidRPr="00237CAE">
        <w:rPr>
          <w:rFonts w:ascii="Times New Roman" w:hAnsi="Times New Roman"/>
          <w:iCs/>
        </w:rPr>
        <w:t xml:space="preserve">e e estes reconheceram que Tu </w:t>
      </w:r>
      <w:r w:rsidR="00EF3E78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e enviaste. Dei-lhes a conhecer o </w:t>
      </w:r>
      <w:r w:rsidR="00EF3E78">
        <w:rPr>
          <w:rFonts w:ascii="Times New Roman" w:hAnsi="Times New Roman"/>
          <w:iCs/>
        </w:rPr>
        <w:t>T</w:t>
      </w:r>
      <w:r w:rsidRPr="00237CAE">
        <w:rPr>
          <w:rFonts w:ascii="Times New Roman" w:hAnsi="Times New Roman"/>
          <w:iCs/>
        </w:rPr>
        <w:t xml:space="preserve">eu nome e dá-lo-ei a conhecer, para que o amor com que </w:t>
      </w:r>
      <w:r w:rsidR="00EF3E78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>e amaste esteja neles, e também Eu neles esteja.</w:t>
      </w:r>
      <w:r w:rsidR="00EF3E78">
        <w:rPr>
          <w:rFonts w:ascii="Times New Roman" w:hAnsi="Times New Roman"/>
          <w:iCs/>
        </w:rPr>
        <w:t>»</w:t>
      </w:r>
    </w:p>
    <w:p w14:paraId="42850714" w14:textId="77777777" w:rsidR="00E21F2D" w:rsidRPr="00237CAE" w:rsidRDefault="00E21F2D" w:rsidP="00E21F2D">
      <w:pPr>
        <w:jc w:val="both"/>
        <w:rPr>
          <w:rFonts w:ascii="Times New Roman" w:hAnsi="Times New Roman"/>
          <w:iCs/>
        </w:rPr>
      </w:pPr>
    </w:p>
    <w:p w14:paraId="046D66E2" w14:textId="3206A8E7" w:rsidR="00E21F2D" w:rsidRPr="00237CAE" w:rsidRDefault="00E21F2D" w:rsidP="00E21F2D">
      <w:pPr>
        <w:jc w:val="both"/>
        <w:rPr>
          <w:rFonts w:ascii="Times New Roman" w:hAnsi="Times New Roman"/>
          <w:i/>
        </w:rPr>
      </w:pPr>
      <w:r w:rsidRPr="00237CAE">
        <w:rPr>
          <w:rFonts w:ascii="Times New Roman" w:hAnsi="Times New Roman"/>
          <w:i/>
        </w:rPr>
        <w:t>3. «Vinde a Mim...»</w:t>
      </w:r>
      <w:r w:rsidR="005307ED">
        <w:rPr>
          <w:rFonts w:ascii="Times New Roman" w:hAnsi="Times New Roman"/>
          <w:i/>
        </w:rPr>
        <w:t>:</w:t>
      </w:r>
      <w:r w:rsidRPr="00237CAE">
        <w:rPr>
          <w:rFonts w:ascii="Times New Roman" w:hAnsi="Times New Roman"/>
          <w:i/>
        </w:rPr>
        <w:t xml:space="preserve"> Um convite comovente </w:t>
      </w:r>
      <w:r w:rsidR="00FF150B">
        <w:rPr>
          <w:rFonts w:ascii="Times New Roman" w:hAnsi="Times New Roman"/>
          <w:i/>
        </w:rPr>
        <w:t>par</w:t>
      </w:r>
      <w:r w:rsidRPr="00237CAE">
        <w:rPr>
          <w:rFonts w:ascii="Times New Roman" w:hAnsi="Times New Roman"/>
          <w:i/>
        </w:rPr>
        <w:t xml:space="preserve">a um peculiar descanso </w:t>
      </w:r>
      <w:r w:rsidR="00FF150B">
        <w:rPr>
          <w:rFonts w:ascii="Times New Roman" w:hAnsi="Times New Roman"/>
          <w:i/>
        </w:rPr>
        <w:t xml:space="preserve">com </w:t>
      </w:r>
      <w:r w:rsidRPr="00237CAE">
        <w:rPr>
          <w:rFonts w:ascii="Times New Roman" w:hAnsi="Times New Roman"/>
          <w:i/>
        </w:rPr>
        <w:t>o jugo!</w:t>
      </w:r>
    </w:p>
    <w:p w14:paraId="74108CB1" w14:textId="77777777" w:rsidR="00E21F2D" w:rsidRPr="00237CAE" w:rsidRDefault="00E21F2D" w:rsidP="00E21F2D">
      <w:pPr>
        <w:jc w:val="both"/>
        <w:rPr>
          <w:rFonts w:ascii="Times New Roman" w:hAnsi="Times New Roman"/>
          <w:iCs/>
        </w:rPr>
      </w:pPr>
    </w:p>
    <w:p w14:paraId="39F26307" w14:textId="219FF136" w:rsidR="00E21F2D" w:rsidRPr="00237CAE" w:rsidRDefault="00E21F2D" w:rsidP="00E21F2D">
      <w:pPr>
        <w:jc w:val="both"/>
        <w:rPr>
          <w:rFonts w:ascii="Times New Roman" w:hAnsi="Times New Roman"/>
          <w:iCs/>
        </w:rPr>
      </w:pPr>
      <w:r w:rsidRPr="00237CAE">
        <w:rPr>
          <w:rFonts w:ascii="Times New Roman" w:hAnsi="Times New Roman"/>
          <w:iCs/>
        </w:rPr>
        <w:t xml:space="preserve">Os sábios bíblicos demonstravam uma certa desconfiança em relação aos autoproclamados sábios, como se lê em </w:t>
      </w:r>
      <w:r w:rsidRPr="00237CAE">
        <w:rPr>
          <w:rFonts w:ascii="Times New Roman" w:hAnsi="Times New Roman"/>
          <w:i/>
        </w:rPr>
        <w:t>Pr</w:t>
      </w:r>
      <w:r w:rsidR="003C7071">
        <w:rPr>
          <w:rFonts w:ascii="Times New Roman" w:hAnsi="Times New Roman"/>
          <w:i/>
        </w:rPr>
        <w:t>o</w:t>
      </w:r>
      <w:r w:rsidRPr="00237CAE">
        <w:rPr>
          <w:rFonts w:ascii="Times New Roman" w:hAnsi="Times New Roman"/>
          <w:iCs/>
        </w:rPr>
        <w:t xml:space="preserve"> 26,</w:t>
      </w:r>
      <w:r w:rsidR="003C7071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12: </w:t>
      </w:r>
      <w:r w:rsidR="003C7071">
        <w:rPr>
          <w:rFonts w:ascii="Times New Roman" w:hAnsi="Times New Roman"/>
          <w:iCs/>
        </w:rPr>
        <w:t>«</w:t>
      </w:r>
      <w:r w:rsidR="003C7071" w:rsidRPr="003C7071">
        <w:rPr>
          <w:rFonts w:ascii="Times New Roman" w:hAnsi="Times New Roman"/>
          <w:iCs/>
        </w:rPr>
        <w:t>Há mais esperança para um insensato que para ele</w:t>
      </w:r>
      <w:r w:rsidR="003C7071">
        <w:rPr>
          <w:rFonts w:ascii="Times New Roman" w:hAnsi="Times New Roman"/>
          <w:iCs/>
        </w:rPr>
        <w:t>.»</w:t>
      </w:r>
      <w:r w:rsidRPr="00237CAE">
        <w:rPr>
          <w:rFonts w:ascii="Times New Roman" w:hAnsi="Times New Roman"/>
          <w:iCs/>
        </w:rPr>
        <w:t xml:space="preserve"> É o que denuncia o profeta Isaías: </w:t>
      </w:r>
      <w:r w:rsidR="003C7071">
        <w:rPr>
          <w:rFonts w:ascii="Times New Roman" w:hAnsi="Times New Roman"/>
          <w:iCs/>
        </w:rPr>
        <w:t>«</w:t>
      </w:r>
      <w:r w:rsidRPr="00237CAE">
        <w:rPr>
          <w:rFonts w:ascii="Times New Roman" w:hAnsi="Times New Roman"/>
          <w:iCs/>
        </w:rPr>
        <w:t xml:space="preserve">Ai dos que se </w:t>
      </w:r>
      <w:proofErr w:type="spellStart"/>
      <w:r w:rsidR="00237CAE" w:rsidRPr="00237CAE">
        <w:rPr>
          <w:rFonts w:ascii="Times New Roman" w:hAnsi="Times New Roman"/>
          <w:iCs/>
        </w:rPr>
        <w:t>vêem</w:t>
      </w:r>
      <w:proofErr w:type="spellEnd"/>
      <w:r w:rsidRPr="00237CAE">
        <w:rPr>
          <w:rFonts w:ascii="Times New Roman" w:hAnsi="Times New Roman"/>
          <w:iCs/>
        </w:rPr>
        <w:t xml:space="preserve"> como sábios e se consideram inteligentes a si mesmos</w:t>
      </w:r>
      <w:r w:rsidR="003C7071">
        <w:rPr>
          <w:rFonts w:ascii="Times New Roman" w:hAnsi="Times New Roman"/>
          <w:iCs/>
        </w:rPr>
        <w:t>»</w:t>
      </w:r>
      <w:r w:rsidRPr="00237CAE">
        <w:rPr>
          <w:rFonts w:ascii="Times New Roman" w:hAnsi="Times New Roman"/>
          <w:iCs/>
        </w:rPr>
        <w:t xml:space="preserve"> (</w:t>
      </w:r>
      <w:r w:rsidRPr="003C7071">
        <w:rPr>
          <w:rFonts w:ascii="Times New Roman" w:hAnsi="Times New Roman"/>
          <w:i/>
        </w:rPr>
        <w:t>Is</w:t>
      </w:r>
      <w:r w:rsidRPr="00237CAE">
        <w:rPr>
          <w:rFonts w:ascii="Times New Roman" w:hAnsi="Times New Roman"/>
          <w:iCs/>
        </w:rPr>
        <w:t xml:space="preserve"> 5,</w:t>
      </w:r>
      <w:r w:rsidR="003C7071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21). É precisamente nesta linha sapiencial que se situa o convite de Jesus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Vinde a Mim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, que conclui o discurso de </w:t>
      </w:r>
      <w:proofErr w:type="spellStart"/>
      <w:r w:rsidRPr="008E436A">
        <w:rPr>
          <w:rFonts w:ascii="Times New Roman" w:hAnsi="Times New Roman"/>
          <w:i/>
        </w:rPr>
        <w:t>Mt</w:t>
      </w:r>
      <w:proofErr w:type="spellEnd"/>
      <w:r w:rsidRPr="008E436A">
        <w:rPr>
          <w:rFonts w:ascii="Times New Roman" w:hAnsi="Times New Roman"/>
          <w:i/>
        </w:rPr>
        <w:t xml:space="preserve"> </w:t>
      </w:r>
      <w:r w:rsidRPr="00237CAE">
        <w:rPr>
          <w:rFonts w:ascii="Times New Roman" w:hAnsi="Times New Roman"/>
          <w:iCs/>
        </w:rPr>
        <w:t>11,</w:t>
      </w:r>
      <w:r w:rsidR="003C7071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28-30 e que se dirige aos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cansados e oprimidos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 ou, literalmente, 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sobrecarregados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. </w:t>
      </w:r>
      <w:r w:rsidR="003C7071">
        <w:rPr>
          <w:rFonts w:ascii="Times New Roman" w:hAnsi="Times New Roman"/>
          <w:iCs/>
        </w:rPr>
        <w:t>Trata-se justamente d</w:t>
      </w:r>
      <w:r w:rsidRPr="00237CAE">
        <w:rPr>
          <w:rFonts w:ascii="Times New Roman" w:hAnsi="Times New Roman"/>
          <w:iCs/>
        </w:rPr>
        <w:t xml:space="preserve">as categorias de homens pequenos e </w:t>
      </w:r>
      <w:r w:rsidR="005307ED">
        <w:rPr>
          <w:rFonts w:ascii="Times New Roman" w:hAnsi="Times New Roman"/>
          <w:iCs/>
        </w:rPr>
        <w:t>em</w:t>
      </w:r>
      <w:r w:rsidR="003C7071">
        <w:rPr>
          <w:rFonts w:ascii="Times New Roman" w:hAnsi="Times New Roman"/>
          <w:iCs/>
        </w:rPr>
        <w:t xml:space="preserve"> qualquer modo</w:t>
      </w:r>
      <w:r w:rsidRPr="00237CAE">
        <w:rPr>
          <w:rFonts w:ascii="Times New Roman" w:hAnsi="Times New Roman"/>
          <w:iCs/>
        </w:rPr>
        <w:t xml:space="preserve"> explorados, esquecidos ou marginalizados na sociedade. A frase de Jesus encontra o seu paralelo no Evangelho apócrifo de </w:t>
      </w:r>
      <w:r w:rsidRPr="005307ED">
        <w:rPr>
          <w:rFonts w:ascii="Times New Roman" w:hAnsi="Times New Roman"/>
          <w:i/>
        </w:rPr>
        <w:t>Tomé 90</w:t>
      </w:r>
      <w:r w:rsidRPr="00237CAE">
        <w:rPr>
          <w:rFonts w:ascii="Times New Roman" w:hAnsi="Times New Roman"/>
          <w:iCs/>
        </w:rPr>
        <w:t xml:space="preserve"> (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 xml:space="preserve">Disse Jesus: Vinde a </w:t>
      </w:r>
      <w:r w:rsidR="003C707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im, porque o </w:t>
      </w:r>
      <w:r w:rsidR="003C707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eu jugo é leve, o </w:t>
      </w:r>
      <w:r w:rsidR="003C7071">
        <w:rPr>
          <w:rFonts w:ascii="Times New Roman" w:hAnsi="Times New Roman"/>
          <w:iCs/>
        </w:rPr>
        <w:t>M</w:t>
      </w:r>
      <w:r w:rsidRPr="00237CAE">
        <w:rPr>
          <w:rFonts w:ascii="Times New Roman" w:hAnsi="Times New Roman"/>
          <w:iCs/>
        </w:rPr>
        <w:t xml:space="preserve">eu </w:t>
      </w:r>
      <w:r w:rsidR="003C7071">
        <w:rPr>
          <w:rFonts w:ascii="Times New Roman" w:hAnsi="Times New Roman"/>
          <w:iCs/>
        </w:rPr>
        <w:t>reino</w:t>
      </w:r>
      <w:r w:rsidRPr="00237CAE">
        <w:rPr>
          <w:rFonts w:ascii="Times New Roman" w:hAnsi="Times New Roman"/>
          <w:iCs/>
        </w:rPr>
        <w:t xml:space="preserve"> é suave, e encontrareis descanso para vós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 xml:space="preserve">) e </w:t>
      </w:r>
      <w:proofErr w:type="spellStart"/>
      <w:r w:rsidRPr="00237CAE">
        <w:rPr>
          <w:rFonts w:ascii="Times New Roman" w:hAnsi="Times New Roman"/>
          <w:iCs/>
        </w:rPr>
        <w:t>reflecte</w:t>
      </w:r>
      <w:proofErr w:type="spellEnd"/>
      <w:r w:rsidRPr="00237CAE">
        <w:rPr>
          <w:rFonts w:ascii="Times New Roman" w:hAnsi="Times New Roman"/>
          <w:iCs/>
        </w:rPr>
        <w:t xml:space="preserve"> também a </w:t>
      </w:r>
      <w:proofErr w:type="spellStart"/>
      <w:r w:rsidRPr="00237CAE">
        <w:rPr>
          <w:rFonts w:ascii="Times New Roman" w:hAnsi="Times New Roman"/>
          <w:i/>
        </w:rPr>
        <w:t>Didache</w:t>
      </w:r>
      <w:proofErr w:type="spellEnd"/>
      <w:r w:rsidRPr="00237CAE">
        <w:rPr>
          <w:rFonts w:ascii="Times New Roman" w:hAnsi="Times New Roman"/>
          <w:iCs/>
        </w:rPr>
        <w:t xml:space="preserve"> 6,</w:t>
      </w:r>
      <w:r w:rsidR="008673B8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>1-3 (</w:t>
      </w:r>
      <w:r w:rsidR="00337794">
        <w:rPr>
          <w:rFonts w:ascii="Times New Roman" w:hAnsi="Times New Roman"/>
          <w:iCs/>
        </w:rPr>
        <w:t>“</w:t>
      </w:r>
      <w:r w:rsidRPr="00237CAE">
        <w:rPr>
          <w:rFonts w:ascii="Times New Roman" w:hAnsi="Times New Roman"/>
          <w:iCs/>
        </w:rPr>
        <w:t>Tende cuidado para que ninguém vos desvie deste ensinamento [...], pois se puderdes suportar todo o jugo do Senhor, sereis perfeitos; mas se não puderdes, fazei o que puderdes!</w:t>
      </w:r>
      <w:r w:rsidR="00337794">
        <w:rPr>
          <w:rFonts w:ascii="Times New Roman" w:hAnsi="Times New Roman"/>
          <w:iCs/>
        </w:rPr>
        <w:t>”</w:t>
      </w:r>
      <w:r w:rsidRPr="00237CAE">
        <w:rPr>
          <w:rFonts w:ascii="Times New Roman" w:hAnsi="Times New Roman"/>
          <w:iCs/>
        </w:rPr>
        <w:t>)</w:t>
      </w:r>
      <w:r w:rsidR="00D85F8D">
        <w:rPr>
          <w:rFonts w:ascii="Times New Roman" w:hAnsi="Times New Roman"/>
          <w:iCs/>
        </w:rPr>
        <w:t>. Pelo contrário, o</w:t>
      </w:r>
      <w:r w:rsidRPr="00237CAE">
        <w:rPr>
          <w:rFonts w:ascii="Times New Roman" w:hAnsi="Times New Roman"/>
          <w:iCs/>
        </w:rPr>
        <w:t xml:space="preserve"> pano de fundo bíblico das palavras de Jesus, como indicam os exegetas, é o discurso da Sabedoria em </w:t>
      </w:r>
      <w:r w:rsidRPr="00237CAE">
        <w:rPr>
          <w:rFonts w:ascii="Times New Roman" w:hAnsi="Times New Roman"/>
          <w:i/>
        </w:rPr>
        <w:t>Sir</w:t>
      </w:r>
      <w:r w:rsidRPr="00237CAE">
        <w:rPr>
          <w:rFonts w:ascii="Times New Roman" w:hAnsi="Times New Roman"/>
          <w:iCs/>
        </w:rPr>
        <w:t xml:space="preserve"> 6,</w:t>
      </w:r>
      <w:r w:rsidR="00D85F8D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23-31 (cf. também </w:t>
      </w:r>
      <w:r w:rsidRPr="00237CAE">
        <w:rPr>
          <w:rFonts w:ascii="Times New Roman" w:hAnsi="Times New Roman"/>
          <w:i/>
        </w:rPr>
        <w:t>Sir</w:t>
      </w:r>
      <w:r w:rsidRPr="00237CAE">
        <w:rPr>
          <w:rFonts w:ascii="Times New Roman" w:hAnsi="Times New Roman"/>
          <w:iCs/>
        </w:rPr>
        <w:t xml:space="preserve"> 51,</w:t>
      </w:r>
      <w:r w:rsidR="00D85F8D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23-28; </w:t>
      </w:r>
      <w:proofErr w:type="spellStart"/>
      <w:r w:rsidRPr="00237CAE">
        <w:rPr>
          <w:rFonts w:ascii="Times New Roman" w:hAnsi="Times New Roman"/>
          <w:i/>
        </w:rPr>
        <w:t>Jer</w:t>
      </w:r>
      <w:proofErr w:type="spellEnd"/>
      <w:r w:rsidRPr="00237CAE">
        <w:rPr>
          <w:rFonts w:ascii="Times New Roman" w:hAnsi="Times New Roman"/>
          <w:i/>
        </w:rPr>
        <w:t xml:space="preserve"> </w:t>
      </w:r>
      <w:r w:rsidRPr="00237CAE">
        <w:rPr>
          <w:rFonts w:ascii="Times New Roman" w:hAnsi="Times New Roman"/>
          <w:iCs/>
        </w:rPr>
        <w:t>6,</w:t>
      </w:r>
      <w:r w:rsidR="00237CAE">
        <w:rPr>
          <w:rFonts w:ascii="Times New Roman" w:hAnsi="Times New Roman"/>
          <w:iCs/>
        </w:rPr>
        <w:t xml:space="preserve"> </w:t>
      </w:r>
      <w:r w:rsidRPr="00237CAE">
        <w:rPr>
          <w:rFonts w:ascii="Times New Roman" w:hAnsi="Times New Roman"/>
          <w:iCs/>
        </w:rPr>
        <w:t xml:space="preserve">16), que deve ser citado aqui para comparação: </w:t>
      </w:r>
    </w:p>
    <w:p w14:paraId="22CDDFC8" w14:textId="77777777" w:rsidR="00E21F2D" w:rsidRPr="00237CAE" w:rsidRDefault="00E21F2D" w:rsidP="00E21F2D">
      <w:pPr>
        <w:jc w:val="both"/>
        <w:rPr>
          <w:rFonts w:ascii="Times New Roman" w:hAnsi="Times New Roman"/>
          <w:iCs/>
        </w:rPr>
      </w:pPr>
    </w:p>
    <w:p w14:paraId="35A08FE7" w14:textId="37EDFAB4" w:rsidR="00A67806" w:rsidRPr="00237CAE" w:rsidRDefault="00D85F8D" w:rsidP="00D85F8D">
      <w:pPr>
        <w:ind w:left="708"/>
        <w:rPr>
          <w:rFonts w:ascii="Times New Roman" w:hAnsi="Times New Roman"/>
          <w:sz w:val="20"/>
          <w:szCs w:val="20"/>
          <w:highlight w:val="yellow"/>
        </w:rPr>
      </w:pPr>
      <w:r w:rsidRPr="00D85F8D">
        <w:rPr>
          <w:rFonts w:ascii="Times New Roman" w:hAnsi="Times New Roman"/>
          <w:sz w:val="20"/>
          <w:szCs w:val="20"/>
        </w:rPr>
        <w:t>Ou</w:t>
      </w:r>
      <w:r w:rsidR="00AE63A2">
        <w:rPr>
          <w:rFonts w:ascii="Times New Roman" w:hAnsi="Times New Roman"/>
          <w:sz w:val="20"/>
          <w:szCs w:val="20"/>
        </w:rPr>
        <w:t xml:space="preserve">ve, filho, aceita o meu parecer, </w:t>
      </w:r>
      <w:r w:rsidR="00AE63A2" w:rsidRPr="00AE63A2">
        <w:rPr>
          <w:rFonts w:ascii="Times New Roman" w:hAnsi="Times New Roman"/>
          <w:sz w:val="20"/>
          <w:szCs w:val="20"/>
        </w:rPr>
        <w:t>[…]</w:t>
      </w:r>
      <w:r w:rsidRPr="00D85F8D">
        <w:rPr>
          <w:rFonts w:ascii="Times New Roman" w:hAnsi="Times New Roman"/>
          <w:sz w:val="20"/>
          <w:szCs w:val="20"/>
        </w:rPr>
        <w:t>.</w:t>
      </w:r>
    </w:p>
    <w:p w14:paraId="75D42BAD" w14:textId="77777777" w:rsidR="00D85F8D" w:rsidRDefault="00D85F8D" w:rsidP="00A67806">
      <w:pPr>
        <w:ind w:left="708"/>
        <w:rPr>
          <w:rFonts w:ascii="Times New Roman" w:hAnsi="Times New Roman"/>
          <w:sz w:val="20"/>
          <w:szCs w:val="20"/>
        </w:rPr>
      </w:pPr>
      <w:r w:rsidRPr="00D85F8D">
        <w:rPr>
          <w:rFonts w:ascii="Times New Roman" w:hAnsi="Times New Roman"/>
          <w:sz w:val="20"/>
          <w:szCs w:val="20"/>
        </w:rPr>
        <w:t xml:space="preserve">Mete os teus pés nos seus grilhões </w:t>
      </w:r>
      <w:r w:rsidR="00A67806" w:rsidRPr="00237CAE">
        <w:rPr>
          <w:rFonts w:ascii="Times New Roman" w:hAnsi="Times New Roman"/>
          <w:sz w:val="20"/>
          <w:szCs w:val="20"/>
        </w:rPr>
        <w:t>[da Sa</w:t>
      </w:r>
      <w:r w:rsidR="00237CAE">
        <w:rPr>
          <w:rFonts w:ascii="Times New Roman" w:hAnsi="Times New Roman"/>
          <w:sz w:val="20"/>
          <w:szCs w:val="20"/>
        </w:rPr>
        <w:t>bedoria</w:t>
      </w:r>
      <w:r w:rsidR="00A67806" w:rsidRPr="00237CAE">
        <w:rPr>
          <w:rFonts w:ascii="Times New Roman" w:hAnsi="Times New Roman"/>
          <w:sz w:val="20"/>
          <w:szCs w:val="20"/>
        </w:rPr>
        <w:t xml:space="preserve">] </w:t>
      </w:r>
      <w:r w:rsidRPr="00D85F8D">
        <w:rPr>
          <w:rFonts w:ascii="Times New Roman" w:hAnsi="Times New Roman"/>
          <w:sz w:val="20"/>
          <w:szCs w:val="20"/>
        </w:rPr>
        <w:t>e o teu pescoço nas suas correntes.</w:t>
      </w:r>
    </w:p>
    <w:p w14:paraId="0754BE1A" w14:textId="1319D939" w:rsidR="00D85F8D" w:rsidRPr="00D85F8D" w:rsidRDefault="00D85F8D" w:rsidP="00D85F8D">
      <w:pPr>
        <w:ind w:left="708"/>
        <w:rPr>
          <w:rFonts w:ascii="Times New Roman" w:hAnsi="Times New Roman"/>
          <w:sz w:val="20"/>
          <w:szCs w:val="20"/>
        </w:rPr>
      </w:pPr>
      <w:r w:rsidRPr="00D85F8D">
        <w:rPr>
          <w:rFonts w:ascii="Times New Roman" w:hAnsi="Times New Roman"/>
          <w:sz w:val="20"/>
          <w:szCs w:val="20"/>
        </w:rPr>
        <w:t>Inclina o teu ombro e carrega-a,</w:t>
      </w:r>
      <w:r>
        <w:rPr>
          <w:rFonts w:ascii="Times New Roman" w:hAnsi="Times New Roman"/>
          <w:sz w:val="20"/>
          <w:szCs w:val="20"/>
        </w:rPr>
        <w:t xml:space="preserve"> </w:t>
      </w:r>
      <w:r w:rsidRPr="00D85F8D">
        <w:rPr>
          <w:rFonts w:ascii="Times New Roman" w:hAnsi="Times New Roman"/>
          <w:sz w:val="20"/>
          <w:szCs w:val="20"/>
        </w:rPr>
        <w:t>não te aborreças com as suas cadeias.</w:t>
      </w:r>
    </w:p>
    <w:p w14:paraId="7A4BD8C4" w14:textId="41D8A636" w:rsidR="00D85F8D" w:rsidRPr="00D85F8D" w:rsidRDefault="00D85F8D" w:rsidP="00D85F8D">
      <w:pPr>
        <w:ind w:left="708"/>
        <w:rPr>
          <w:rFonts w:ascii="Times New Roman" w:hAnsi="Times New Roman"/>
          <w:sz w:val="20"/>
          <w:szCs w:val="20"/>
        </w:rPr>
      </w:pPr>
      <w:r w:rsidRPr="00D85F8D">
        <w:rPr>
          <w:rFonts w:ascii="Times New Roman" w:hAnsi="Times New Roman"/>
          <w:sz w:val="20"/>
          <w:szCs w:val="20"/>
        </w:rPr>
        <w:t>Aproxima-te dela com todo o teu coração,</w:t>
      </w:r>
      <w:r>
        <w:rPr>
          <w:rFonts w:ascii="Times New Roman" w:hAnsi="Times New Roman"/>
          <w:sz w:val="20"/>
          <w:szCs w:val="20"/>
        </w:rPr>
        <w:t xml:space="preserve"> </w:t>
      </w:r>
      <w:r w:rsidRPr="00D85F8D">
        <w:rPr>
          <w:rFonts w:ascii="Times New Roman" w:hAnsi="Times New Roman"/>
          <w:sz w:val="20"/>
          <w:szCs w:val="20"/>
        </w:rPr>
        <w:t>guarda os seus caminhos com todas as tuas forças.</w:t>
      </w:r>
    </w:p>
    <w:p w14:paraId="7E211CD9" w14:textId="05E9497B" w:rsidR="00D85F8D" w:rsidRDefault="00D85F8D" w:rsidP="00D85F8D">
      <w:pPr>
        <w:ind w:left="708"/>
        <w:rPr>
          <w:rFonts w:ascii="Times New Roman" w:hAnsi="Times New Roman"/>
          <w:sz w:val="20"/>
          <w:szCs w:val="20"/>
        </w:rPr>
      </w:pPr>
      <w:r w:rsidRPr="00D85F8D">
        <w:rPr>
          <w:rFonts w:ascii="Times New Roman" w:hAnsi="Times New Roman"/>
          <w:sz w:val="20"/>
          <w:szCs w:val="20"/>
        </w:rPr>
        <w:t>Segue-lhe os passos, procura-a</w:t>
      </w:r>
      <w:r>
        <w:rPr>
          <w:rFonts w:ascii="Times New Roman" w:hAnsi="Times New Roman"/>
          <w:sz w:val="20"/>
          <w:szCs w:val="20"/>
        </w:rPr>
        <w:t xml:space="preserve"> </w:t>
      </w:r>
      <w:r w:rsidRPr="00D85F8D">
        <w:rPr>
          <w:rFonts w:ascii="Times New Roman" w:hAnsi="Times New Roman"/>
          <w:sz w:val="20"/>
          <w:szCs w:val="20"/>
        </w:rPr>
        <w:t>e ela se dará a conhecer;</w:t>
      </w:r>
      <w:r>
        <w:rPr>
          <w:rFonts w:ascii="Times New Roman" w:hAnsi="Times New Roman"/>
          <w:sz w:val="20"/>
          <w:szCs w:val="20"/>
        </w:rPr>
        <w:t xml:space="preserve"> </w:t>
      </w:r>
      <w:r w:rsidRPr="00D85F8D">
        <w:rPr>
          <w:rFonts w:ascii="Times New Roman" w:hAnsi="Times New Roman"/>
          <w:sz w:val="20"/>
          <w:szCs w:val="20"/>
        </w:rPr>
        <w:t>possuindo-a, não a deixes mais,</w:t>
      </w:r>
    </w:p>
    <w:p w14:paraId="6C100F75" w14:textId="7732A45C" w:rsidR="00D85F8D" w:rsidRDefault="00D85F8D" w:rsidP="00D85F8D">
      <w:pPr>
        <w:ind w:left="708"/>
        <w:rPr>
          <w:rFonts w:ascii="Times New Roman" w:hAnsi="Times New Roman"/>
          <w:sz w:val="20"/>
          <w:szCs w:val="20"/>
        </w:rPr>
      </w:pPr>
      <w:r w:rsidRPr="00D85F8D">
        <w:rPr>
          <w:rFonts w:ascii="Times New Roman" w:hAnsi="Times New Roman"/>
          <w:sz w:val="20"/>
          <w:szCs w:val="20"/>
        </w:rPr>
        <w:t>pois acharás nela, finalmente, o teu repouso,</w:t>
      </w:r>
      <w:r>
        <w:rPr>
          <w:rFonts w:ascii="Times New Roman" w:hAnsi="Times New Roman"/>
          <w:sz w:val="20"/>
          <w:szCs w:val="20"/>
        </w:rPr>
        <w:t xml:space="preserve"> </w:t>
      </w:r>
      <w:r w:rsidRPr="00D85F8D">
        <w:rPr>
          <w:rFonts w:ascii="Times New Roman" w:hAnsi="Times New Roman"/>
          <w:sz w:val="20"/>
          <w:szCs w:val="20"/>
        </w:rPr>
        <w:t>e transformar-se-á para ti em alegria.</w:t>
      </w:r>
    </w:p>
    <w:p w14:paraId="51CE24EE" w14:textId="4D5A3E36" w:rsidR="00237CAE" w:rsidRPr="00237CAE" w:rsidRDefault="00237CAE" w:rsidP="00237CAE">
      <w:pPr>
        <w:pStyle w:val="NormalWeb"/>
        <w:jc w:val="both"/>
        <w:rPr>
          <w:rFonts w:eastAsia="Calibri"/>
          <w:lang w:eastAsia="en-US"/>
        </w:rPr>
      </w:pPr>
      <w:r w:rsidRPr="00237CAE">
        <w:rPr>
          <w:rFonts w:eastAsia="Calibri"/>
          <w:lang w:eastAsia="en-US"/>
        </w:rPr>
        <w:t xml:space="preserve">A comparação com os textos de </w:t>
      </w:r>
      <w:r w:rsidRPr="005D08FE">
        <w:rPr>
          <w:rFonts w:eastAsia="Calibri"/>
          <w:i/>
          <w:iCs/>
          <w:lang w:eastAsia="en-US"/>
        </w:rPr>
        <w:t>Sir</w:t>
      </w:r>
      <w:r w:rsidRPr="00237CAE">
        <w:rPr>
          <w:rFonts w:eastAsia="Calibri"/>
          <w:lang w:eastAsia="en-US"/>
        </w:rPr>
        <w:t xml:space="preserve"> mostra que, como notam também alguns estudiosos, Jesus quis aqui deixar claro aos </w:t>
      </w:r>
      <w:r w:rsidR="00130519">
        <w:rPr>
          <w:rFonts w:eastAsia="Calibri"/>
          <w:lang w:eastAsia="en-US"/>
        </w:rPr>
        <w:t>S</w:t>
      </w:r>
      <w:r w:rsidRPr="00237CAE">
        <w:rPr>
          <w:rFonts w:eastAsia="Calibri"/>
          <w:lang w:eastAsia="en-US"/>
        </w:rPr>
        <w:t xml:space="preserve">eus ouvintes que falava na pessoa da Sabedoria divina, com uma clara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autoconsciência transcendental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! Nesta </w:t>
      </w:r>
      <w:proofErr w:type="spellStart"/>
      <w:r w:rsidRPr="00237CAE">
        <w:rPr>
          <w:rFonts w:eastAsia="Calibri"/>
          <w:lang w:eastAsia="en-US"/>
        </w:rPr>
        <w:t>perspe</w:t>
      </w:r>
      <w:r>
        <w:rPr>
          <w:rFonts w:eastAsia="Calibri"/>
          <w:lang w:eastAsia="en-US"/>
        </w:rPr>
        <w:t>c</w:t>
      </w:r>
      <w:r w:rsidRPr="00237CAE">
        <w:rPr>
          <w:rFonts w:eastAsia="Calibri"/>
          <w:lang w:eastAsia="en-US"/>
        </w:rPr>
        <w:t>tiva</w:t>
      </w:r>
      <w:proofErr w:type="spellEnd"/>
      <w:r w:rsidRPr="00237CAE">
        <w:rPr>
          <w:rFonts w:eastAsia="Calibri"/>
          <w:lang w:eastAsia="en-US"/>
        </w:rPr>
        <w:t>, o jugo (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recomendado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 paradoxalmente para repousar </w:t>
      </w:r>
      <w:r w:rsidR="005307ED">
        <w:rPr>
          <w:rFonts w:eastAsia="Calibri"/>
          <w:lang w:eastAsia="en-US"/>
        </w:rPr>
        <w:t>em/</w:t>
      </w:r>
      <w:r w:rsidRPr="00237CAE">
        <w:rPr>
          <w:rFonts w:eastAsia="Calibri"/>
          <w:lang w:eastAsia="en-US"/>
        </w:rPr>
        <w:t>com Jesus!) é a metáfora bíblico-judaica do ensinamento (de Deus) (cf.</w:t>
      </w:r>
      <w:r w:rsidRPr="00237CAE">
        <w:rPr>
          <w:rFonts w:eastAsia="Calibri"/>
          <w:i/>
          <w:iCs/>
          <w:lang w:eastAsia="en-US"/>
        </w:rPr>
        <w:t xml:space="preserve"> </w:t>
      </w:r>
      <w:proofErr w:type="spellStart"/>
      <w:r w:rsidRPr="00237CAE">
        <w:rPr>
          <w:rFonts w:eastAsia="Calibri"/>
          <w:i/>
          <w:iCs/>
          <w:lang w:eastAsia="en-US"/>
        </w:rPr>
        <w:t>J</w:t>
      </w:r>
      <w:r>
        <w:rPr>
          <w:rFonts w:eastAsia="Calibri"/>
          <w:i/>
          <w:iCs/>
          <w:lang w:eastAsia="en-US"/>
        </w:rPr>
        <w:t>e</w:t>
      </w:r>
      <w:r w:rsidRPr="00237CAE">
        <w:rPr>
          <w:rFonts w:eastAsia="Calibri"/>
          <w:i/>
          <w:iCs/>
          <w:lang w:eastAsia="en-US"/>
        </w:rPr>
        <w:t>r</w:t>
      </w:r>
      <w:proofErr w:type="spellEnd"/>
      <w:r w:rsidRPr="00237CAE">
        <w:rPr>
          <w:rFonts w:eastAsia="Calibri"/>
          <w:lang w:eastAsia="en-US"/>
        </w:rPr>
        <w:t xml:space="preserve"> 2,</w:t>
      </w:r>
      <w:r w:rsidR="00130519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>20; 5,</w:t>
      </w:r>
      <w:r w:rsidR="00130519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5). Tanto assim que o jugo dos fariseus e dos escribas é mencionado em </w:t>
      </w:r>
      <w:proofErr w:type="spellStart"/>
      <w:r w:rsidRPr="00237CAE">
        <w:rPr>
          <w:rFonts w:eastAsia="Calibri"/>
          <w:i/>
          <w:iCs/>
          <w:lang w:eastAsia="en-US"/>
        </w:rPr>
        <w:t>Mt</w:t>
      </w:r>
      <w:proofErr w:type="spellEnd"/>
      <w:r w:rsidRPr="00237CAE">
        <w:rPr>
          <w:rFonts w:eastAsia="Calibri"/>
          <w:lang w:eastAsia="en-US"/>
        </w:rPr>
        <w:t xml:space="preserve"> 23,</w:t>
      </w:r>
      <w:r w:rsidR="00153D42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4 // </w:t>
      </w:r>
      <w:proofErr w:type="spellStart"/>
      <w:r w:rsidRPr="00237CAE">
        <w:rPr>
          <w:rFonts w:eastAsia="Calibri"/>
          <w:i/>
          <w:iCs/>
          <w:lang w:eastAsia="en-US"/>
        </w:rPr>
        <w:t>Lc</w:t>
      </w:r>
      <w:proofErr w:type="spellEnd"/>
      <w:r w:rsidRPr="00237CAE">
        <w:rPr>
          <w:rFonts w:eastAsia="Calibri"/>
          <w:lang w:eastAsia="en-US"/>
        </w:rPr>
        <w:t xml:space="preserve"> 11,</w:t>
      </w:r>
      <w:r w:rsidR="00153D42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46. O jugo da sabedoria, identificado com a lei mosaica, é também sublinhado (cf. </w:t>
      </w:r>
      <w:r w:rsidRPr="00237CAE">
        <w:rPr>
          <w:rFonts w:eastAsia="Calibri"/>
          <w:i/>
          <w:iCs/>
          <w:lang w:eastAsia="en-US"/>
        </w:rPr>
        <w:t>Sir</w:t>
      </w:r>
      <w:r w:rsidRPr="00237CAE">
        <w:rPr>
          <w:rFonts w:eastAsia="Calibri"/>
          <w:lang w:eastAsia="en-US"/>
        </w:rPr>
        <w:t xml:space="preserve"> 51,</w:t>
      </w:r>
      <w:r w:rsidR="00153D42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>26; também 6,</w:t>
      </w:r>
      <w:r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24). Por isso, a tradição rabínica recomenda insistentemente o jugo da </w:t>
      </w:r>
      <w:r w:rsidRPr="005307ED">
        <w:rPr>
          <w:rFonts w:eastAsia="Calibri"/>
          <w:i/>
          <w:iCs/>
          <w:lang w:eastAsia="en-US"/>
        </w:rPr>
        <w:t>Torá</w:t>
      </w:r>
      <w:r w:rsidRPr="00237CAE">
        <w:rPr>
          <w:rFonts w:eastAsia="Calibri"/>
          <w:lang w:eastAsia="en-US"/>
        </w:rPr>
        <w:t xml:space="preserve">: quem o coloca, é libertado do jugo do reino (subentendido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terreno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) e do jugo das preocupações mundanas; quem o rejeita, ser-lhe-á colocado o jugo do reino (subentendido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terreno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) e do mundo! Finalmente, note-se o jogo de pronúncia na frase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o meu jugo é leve (</w:t>
      </w:r>
      <w:proofErr w:type="spellStart"/>
      <w:r w:rsidRPr="00237CAE">
        <w:rPr>
          <w:rFonts w:eastAsia="Calibri"/>
          <w:i/>
          <w:iCs/>
          <w:lang w:eastAsia="en-US"/>
        </w:rPr>
        <w:t>chrēstos</w:t>
      </w:r>
      <w:proofErr w:type="spellEnd"/>
      <w:r w:rsidRPr="00237CAE">
        <w:rPr>
          <w:rFonts w:eastAsia="Calibri"/>
          <w:lang w:eastAsia="en-US"/>
        </w:rPr>
        <w:t>)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, que em grego soa como </w:t>
      </w:r>
      <w:proofErr w:type="spellStart"/>
      <w:r w:rsidRPr="00237CAE">
        <w:rPr>
          <w:rFonts w:eastAsia="Calibri"/>
          <w:i/>
          <w:iCs/>
          <w:lang w:eastAsia="en-US"/>
        </w:rPr>
        <w:t>christos</w:t>
      </w:r>
      <w:proofErr w:type="spellEnd"/>
      <w:r w:rsidRPr="00237CAE">
        <w:rPr>
          <w:rFonts w:eastAsia="Calibri"/>
          <w:lang w:eastAsia="en-US"/>
        </w:rPr>
        <w:t xml:space="preserve"> </w:t>
      </w:r>
      <w:r w:rsidR="00153D42">
        <w:rPr>
          <w:rFonts w:eastAsia="Calibri"/>
          <w:lang w:eastAsia="en-US"/>
        </w:rPr>
        <w:t>(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Cristo</w:t>
      </w:r>
      <w:r w:rsidR="00337794">
        <w:rPr>
          <w:rFonts w:eastAsia="Calibri"/>
          <w:lang w:eastAsia="en-US"/>
        </w:rPr>
        <w:t>”</w:t>
      </w:r>
      <w:r w:rsidR="00153D42">
        <w:rPr>
          <w:rFonts w:eastAsia="Calibri"/>
          <w:lang w:eastAsia="en-US"/>
        </w:rPr>
        <w:t>)</w:t>
      </w:r>
      <w:r w:rsidRPr="00237CAE">
        <w:rPr>
          <w:rFonts w:eastAsia="Calibri"/>
          <w:lang w:eastAsia="en-US"/>
        </w:rPr>
        <w:t>.</w:t>
      </w:r>
    </w:p>
    <w:p w14:paraId="6C6BAA81" w14:textId="4B745134" w:rsidR="00237CAE" w:rsidRPr="00237CAE" w:rsidRDefault="00237CAE" w:rsidP="00237CAE">
      <w:pPr>
        <w:pStyle w:val="NormalWeb"/>
        <w:jc w:val="both"/>
        <w:rPr>
          <w:rFonts w:eastAsia="Calibri"/>
          <w:lang w:eastAsia="en-US"/>
        </w:rPr>
      </w:pPr>
      <w:r w:rsidRPr="00237CAE">
        <w:rPr>
          <w:rFonts w:eastAsia="Calibri"/>
          <w:lang w:eastAsia="en-US"/>
        </w:rPr>
        <w:t xml:space="preserve">O </w:t>
      </w:r>
      <w:r w:rsidR="00BB2D38">
        <w:rPr>
          <w:rFonts w:eastAsia="Calibri"/>
          <w:lang w:eastAsia="en-US"/>
        </w:rPr>
        <w:t>descanso</w:t>
      </w:r>
      <w:r w:rsidRPr="00237CAE">
        <w:rPr>
          <w:rFonts w:eastAsia="Calibri"/>
          <w:lang w:eastAsia="en-US"/>
        </w:rPr>
        <w:t>, sublinhado por Jesus duas vezes com as palavras da mesma raiz de rara densidade teológica</w:t>
      </w:r>
      <w:r w:rsidR="00BB2D38">
        <w:rPr>
          <w:rFonts w:eastAsia="Calibri"/>
          <w:lang w:eastAsia="en-US"/>
        </w:rPr>
        <w:t>,</w:t>
      </w:r>
      <w:r w:rsidRPr="00237CAE">
        <w:rPr>
          <w:rFonts w:eastAsia="Calibri"/>
          <w:lang w:eastAsia="en-US"/>
        </w:rPr>
        <w:t xml:space="preserve"> </w:t>
      </w:r>
      <w:proofErr w:type="spellStart"/>
      <w:r w:rsidRPr="00237CAE">
        <w:rPr>
          <w:rFonts w:eastAsia="Calibri"/>
          <w:i/>
          <w:iCs/>
          <w:lang w:eastAsia="en-US"/>
        </w:rPr>
        <w:t>anapausō</w:t>
      </w:r>
      <w:proofErr w:type="spellEnd"/>
      <w:r w:rsidRPr="00237CAE">
        <w:rPr>
          <w:rFonts w:eastAsia="Calibri"/>
          <w:i/>
          <w:iCs/>
          <w:lang w:eastAsia="en-US"/>
        </w:rPr>
        <w:t xml:space="preserve"> </w:t>
      </w:r>
      <w:r w:rsidRPr="00237CAE">
        <w:rPr>
          <w:rFonts w:eastAsia="Calibri"/>
          <w:lang w:eastAsia="en-US"/>
        </w:rPr>
        <w:t>(</w:t>
      </w:r>
      <w:proofErr w:type="spellStart"/>
      <w:r w:rsidRPr="00237CAE">
        <w:rPr>
          <w:rFonts w:eastAsia="Calibri"/>
          <w:i/>
          <w:iCs/>
          <w:lang w:eastAsia="en-US"/>
        </w:rPr>
        <w:t>Mt</w:t>
      </w:r>
      <w:proofErr w:type="spellEnd"/>
      <w:r w:rsidRPr="00237CAE">
        <w:rPr>
          <w:rFonts w:eastAsia="Calibri"/>
          <w:lang w:eastAsia="en-US"/>
        </w:rPr>
        <w:t xml:space="preserve"> 11,</w:t>
      </w:r>
      <w:r w:rsidR="00BB2D38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28.29), refere-se muito provavelmente ao </w:t>
      </w:r>
      <w:r w:rsidR="00BB2D38">
        <w:rPr>
          <w:rFonts w:eastAsia="Calibri"/>
          <w:lang w:eastAsia="en-US"/>
        </w:rPr>
        <w:t>descanso</w:t>
      </w:r>
      <w:r w:rsidRPr="00237CAE">
        <w:rPr>
          <w:rFonts w:eastAsia="Calibri"/>
          <w:lang w:eastAsia="en-US"/>
        </w:rPr>
        <w:t xml:space="preserve"> escatológico. O termo aparece, entre outros, no Salmo 95 e é depois tratado </w:t>
      </w:r>
      <w:r w:rsidR="00BB2D38" w:rsidRPr="00237CAE">
        <w:rPr>
          <w:rFonts w:eastAsia="Calibri"/>
          <w:lang w:eastAsia="en-US"/>
        </w:rPr>
        <w:t xml:space="preserve">longamente </w:t>
      </w:r>
      <w:r w:rsidRPr="00237CAE">
        <w:rPr>
          <w:rFonts w:eastAsia="Calibri"/>
          <w:lang w:eastAsia="en-US"/>
        </w:rPr>
        <w:t xml:space="preserve">em </w:t>
      </w:r>
      <w:proofErr w:type="spellStart"/>
      <w:r w:rsidRPr="00237CAE">
        <w:rPr>
          <w:rFonts w:eastAsia="Calibri"/>
          <w:i/>
          <w:iCs/>
          <w:lang w:eastAsia="en-US"/>
        </w:rPr>
        <w:t>Heb</w:t>
      </w:r>
      <w:proofErr w:type="spellEnd"/>
      <w:r w:rsidRPr="00237CAE">
        <w:rPr>
          <w:rFonts w:eastAsia="Calibri"/>
          <w:lang w:eastAsia="en-US"/>
        </w:rPr>
        <w:t xml:space="preserve"> 4, onde se explica que o verdadeiro repouso prometido</w:t>
      </w:r>
      <w:r w:rsidR="00BB2D38">
        <w:rPr>
          <w:rFonts w:eastAsia="Calibri"/>
          <w:lang w:eastAsia="en-US"/>
        </w:rPr>
        <w:t xml:space="preserve"> por</w:t>
      </w:r>
      <w:r w:rsidRPr="00237CAE">
        <w:rPr>
          <w:rFonts w:eastAsia="Calibri"/>
          <w:lang w:eastAsia="en-US"/>
        </w:rPr>
        <w:t xml:space="preserve"> Deus </w:t>
      </w:r>
      <w:r w:rsidR="00BB2D38">
        <w:rPr>
          <w:rFonts w:eastAsia="Calibri"/>
          <w:lang w:eastAsia="en-US"/>
        </w:rPr>
        <w:t>a</w:t>
      </w:r>
      <w:r w:rsidRPr="00237CAE">
        <w:rPr>
          <w:rFonts w:eastAsia="Calibri"/>
          <w:lang w:eastAsia="en-US"/>
        </w:rPr>
        <w:t xml:space="preserve">o </w:t>
      </w:r>
      <w:r w:rsidR="00BB2D38">
        <w:rPr>
          <w:rFonts w:eastAsia="Calibri"/>
          <w:lang w:eastAsia="en-US"/>
        </w:rPr>
        <w:t>S</w:t>
      </w:r>
      <w:r w:rsidRPr="00237CAE">
        <w:rPr>
          <w:rFonts w:eastAsia="Calibri"/>
          <w:lang w:eastAsia="en-US"/>
        </w:rPr>
        <w:t>eu povo só tem lugar em Cristo, no fim dos tempos. Recorde-se, a este propósito, que no AT só a Sabedoria (e nenhum sábio) promete o repouso (</w:t>
      </w:r>
      <w:r w:rsidRPr="00237CAE">
        <w:rPr>
          <w:rFonts w:eastAsia="Calibri"/>
          <w:i/>
          <w:iCs/>
          <w:lang w:eastAsia="en-US"/>
        </w:rPr>
        <w:t>Sir</w:t>
      </w:r>
      <w:r w:rsidRPr="00237CAE">
        <w:rPr>
          <w:rFonts w:eastAsia="Calibri"/>
          <w:lang w:eastAsia="en-US"/>
        </w:rPr>
        <w:t xml:space="preserve"> 6,</w:t>
      </w:r>
      <w:r w:rsidR="00BB2D38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>28) e a vida (</w:t>
      </w:r>
      <w:r w:rsidRPr="00237CAE">
        <w:rPr>
          <w:rFonts w:eastAsia="Calibri"/>
          <w:i/>
          <w:iCs/>
          <w:lang w:eastAsia="en-US"/>
        </w:rPr>
        <w:t>Pr</w:t>
      </w:r>
      <w:r>
        <w:rPr>
          <w:rFonts w:eastAsia="Calibri"/>
          <w:i/>
          <w:iCs/>
          <w:lang w:eastAsia="en-US"/>
        </w:rPr>
        <w:t>o</w:t>
      </w:r>
      <w:r w:rsidRPr="00237CAE">
        <w:rPr>
          <w:rFonts w:eastAsia="Calibri"/>
          <w:lang w:eastAsia="en-US"/>
        </w:rPr>
        <w:t xml:space="preserve"> 8,</w:t>
      </w:r>
      <w:r w:rsidR="00BB2D38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35-36), tal como Deus fez, através dos profetas, as mesmas promessas que se realizarão na era messiânica! (cf. </w:t>
      </w:r>
      <w:proofErr w:type="spellStart"/>
      <w:r w:rsidRPr="00237CAE">
        <w:rPr>
          <w:rFonts w:eastAsia="Calibri"/>
          <w:i/>
          <w:iCs/>
          <w:lang w:eastAsia="en-US"/>
        </w:rPr>
        <w:t>Jer</w:t>
      </w:r>
      <w:proofErr w:type="spellEnd"/>
      <w:r w:rsidRPr="00237CAE">
        <w:rPr>
          <w:rFonts w:eastAsia="Calibri"/>
          <w:lang w:eastAsia="en-US"/>
        </w:rPr>
        <w:t xml:space="preserve"> 6,</w:t>
      </w:r>
      <w:r w:rsidR="00BB2D38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>16; 31,</w:t>
      </w:r>
      <w:r w:rsidR="00BB2D38">
        <w:rPr>
          <w:rFonts w:eastAsia="Calibri"/>
          <w:lang w:eastAsia="en-US"/>
        </w:rPr>
        <w:t xml:space="preserve"> </w:t>
      </w:r>
      <w:r w:rsidRPr="00237CAE">
        <w:rPr>
          <w:rFonts w:eastAsia="Calibri"/>
          <w:lang w:eastAsia="en-US"/>
        </w:rPr>
        <w:t xml:space="preserve">25). </w:t>
      </w:r>
    </w:p>
    <w:p w14:paraId="79791437" w14:textId="2ADFD584" w:rsidR="00237CAE" w:rsidRPr="00237CAE" w:rsidRDefault="00237CAE" w:rsidP="00237CAE">
      <w:pPr>
        <w:pStyle w:val="NormalWeb"/>
        <w:jc w:val="both"/>
        <w:rPr>
          <w:rFonts w:eastAsia="Calibri"/>
          <w:lang w:eastAsia="en-US"/>
        </w:rPr>
      </w:pPr>
      <w:r w:rsidRPr="00237CAE">
        <w:rPr>
          <w:rFonts w:eastAsia="Calibri"/>
          <w:lang w:eastAsia="en-US"/>
        </w:rPr>
        <w:t xml:space="preserve">O repouso prometido por Jesus </w:t>
      </w:r>
      <w:r w:rsidR="00B061DC">
        <w:rPr>
          <w:rFonts w:eastAsia="Calibri"/>
          <w:lang w:eastAsia="en-US"/>
        </w:rPr>
        <w:t>é</w:t>
      </w:r>
      <w:r w:rsidRPr="00237CAE">
        <w:rPr>
          <w:rFonts w:eastAsia="Calibri"/>
          <w:lang w:eastAsia="en-US"/>
        </w:rPr>
        <w:t xml:space="preserve"> agora o repouso divino reservado a quem estiver disposto a tomar sobre si o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jugo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 da doce revelação do amor de Deus à humanidade. E eles, os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pequeninos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, os </w:t>
      </w:r>
      <w:r w:rsidR="00337794">
        <w:rPr>
          <w:rFonts w:eastAsia="Calibri"/>
          <w:lang w:eastAsia="en-US"/>
        </w:rPr>
        <w:t>“</w:t>
      </w:r>
      <w:r w:rsidRPr="00237CAE">
        <w:rPr>
          <w:rFonts w:eastAsia="Calibri"/>
          <w:lang w:eastAsia="en-US"/>
        </w:rPr>
        <w:t>eleitos</w:t>
      </w:r>
      <w:r w:rsidR="00337794">
        <w:rPr>
          <w:rFonts w:eastAsia="Calibri"/>
          <w:lang w:eastAsia="en-US"/>
        </w:rPr>
        <w:t>”</w:t>
      </w:r>
      <w:r w:rsidRPr="00237CAE">
        <w:rPr>
          <w:rFonts w:eastAsia="Calibri"/>
          <w:lang w:eastAsia="en-US"/>
        </w:rPr>
        <w:t xml:space="preserve">, </w:t>
      </w:r>
      <w:r w:rsidR="00B327EF">
        <w:rPr>
          <w:rFonts w:eastAsia="Calibri"/>
          <w:lang w:eastAsia="en-US"/>
        </w:rPr>
        <w:t>«</w:t>
      </w:r>
      <w:r w:rsidRPr="00237CAE">
        <w:rPr>
          <w:rFonts w:eastAsia="Calibri"/>
          <w:lang w:eastAsia="en-US"/>
        </w:rPr>
        <w:t>correm e não se fatigam, caminham e não se cansam</w:t>
      </w:r>
      <w:r w:rsidR="00B327EF">
        <w:rPr>
          <w:rFonts w:eastAsia="Calibri"/>
          <w:lang w:eastAsia="en-US"/>
        </w:rPr>
        <w:t>»</w:t>
      </w:r>
      <w:r w:rsidRPr="00237CAE">
        <w:rPr>
          <w:rFonts w:eastAsia="Calibri"/>
          <w:lang w:eastAsia="en-US"/>
        </w:rPr>
        <w:t xml:space="preserve"> (cf. </w:t>
      </w:r>
      <w:r w:rsidRPr="00B327EF">
        <w:rPr>
          <w:rFonts w:eastAsia="Calibri"/>
          <w:i/>
          <w:iCs/>
          <w:lang w:eastAsia="en-US"/>
        </w:rPr>
        <w:t>Is</w:t>
      </w:r>
      <w:r w:rsidRPr="00237CAE">
        <w:rPr>
          <w:rFonts w:eastAsia="Calibri"/>
          <w:lang w:eastAsia="en-US"/>
        </w:rPr>
        <w:t xml:space="preserve"> 40, 31) no caminho do anúncio do Evangelho de Cristo, partilhando com todos os outros o conhecimento de Deus que lhes foi revelado por Cristo.</w:t>
      </w:r>
    </w:p>
    <w:p w14:paraId="35097DD7" w14:textId="0E76DB98" w:rsidR="00237CAE" w:rsidRPr="00237CAE" w:rsidRDefault="00237CAE" w:rsidP="00237CAE">
      <w:pPr>
        <w:pStyle w:val="NormalWeb"/>
        <w:jc w:val="both"/>
        <w:rPr>
          <w:rFonts w:eastAsia="Calibri"/>
          <w:lang w:eastAsia="en-US"/>
        </w:rPr>
      </w:pPr>
      <w:r w:rsidRPr="00237CAE">
        <w:rPr>
          <w:rFonts w:eastAsia="Calibri"/>
          <w:lang w:eastAsia="en-US"/>
        </w:rPr>
        <w:t>Rezemos então (</w:t>
      </w:r>
      <w:r w:rsidR="00B327EF">
        <w:rPr>
          <w:rFonts w:eastAsia="Calibri"/>
          <w:lang w:eastAsia="en-US"/>
        </w:rPr>
        <w:t xml:space="preserve">com </w:t>
      </w:r>
      <w:r w:rsidRPr="00237CAE">
        <w:rPr>
          <w:rFonts w:eastAsia="Calibri"/>
          <w:lang w:eastAsia="en-US"/>
        </w:rPr>
        <w:t xml:space="preserve">as palavras da oração alternativa da </w:t>
      </w:r>
      <w:proofErr w:type="spellStart"/>
      <w:r w:rsidRPr="00237CAE">
        <w:rPr>
          <w:rFonts w:eastAsia="Calibri"/>
          <w:lang w:eastAsia="en-US"/>
        </w:rPr>
        <w:t>Cole</w:t>
      </w:r>
      <w:r>
        <w:rPr>
          <w:rFonts w:eastAsia="Calibri"/>
          <w:lang w:eastAsia="en-US"/>
        </w:rPr>
        <w:t>c</w:t>
      </w:r>
      <w:r w:rsidRPr="00237CAE">
        <w:rPr>
          <w:rFonts w:eastAsia="Calibri"/>
          <w:lang w:eastAsia="en-US"/>
        </w:rPr>
        <w:t>ta</w:t>
      </w:r>
      <w:proofErr w:type="spellEnd"/>
      <w:r w:rsidRPr="00237CAE">
        <w:rPr>
          <w:rFonts w:eastAsia="Calibri"/>
          <w:lang w:eastAsia="en-US"/>
        </w:rPr>
        <w:t xml:space="preserve"> do Missal Italiano para o Domingo XIV, Ano A)</w:t>
      </w:r>
      <w:r w:rsidR="00B327EF">
        <w:rPr>
          <w:rFonts w:eastAsia="Calibri"/>
          <w:lang w:eastAsia="en-US"/>
        </w:rPr>
        <w:t>:</w:t>
      </w:r>
    </w:p>
    <w:p w14:paraId="0F8858FE" w14:textId="38DBFB39" w:rsidR="00237CAE" w:rsidRPr="00B327EF" w:rsidRDefault="00237CAE" w:rsidP="00B327EF">
      <w:pPr>
        <w:pStyle w:val="NormalWeb"/>
        <w:ind w:left="426"/>
        <w:jc w:val="both"/>
        <w:rPr>
          <w:rFonts w:eastAsia="Calibri"/>
          <w:i/>
          <w:iCs/>
          <w:lang w:eastAsia="en-US"/>
        </w:rPr>
      </w:pPr>
      <w:r w:rsidRPr="00B327EF">
        <w:rPr>
          <w:rFonts w:eastAsia="Calibri"/>
          <w:i/>
          <w:iCs/>
          <w:lang w:eastAsia="en-US"/>
        </w:rPr>
        <w:t xml:space="preserve">Ó Deus, que </w:t>
      </w:r>
      <w:r w:rsidR="00B327EF">
        <w:rPr>
          <w:rFonts w:eastAsia="Calibri"/>
          <w:i/>
          <w:iCs/>
          <w:lang w:eastAsia="en-US"/>
        </w:rPr>
        <w:t>Te</w:t>
      </w:r>
      <w:r w:rsidRPr="00B327EF">
        <w:rPr>
          <w:rFonts w:eastAsia="Calibri"/>
          <w:i/>
          <w:iCs/>
          <w:lang w:eastAsia="en-US"/>
        </w:rPr>
        <w:t xml:space="preserve"> revelas aos pequeninos e d</w:t>
      </w:r>
      <w:r w:rsidR="00B327EF">
        <w:rPr>
          <w:rFonts w:eastAsia="Calibri"/>
          <w:i/>
          <w:iCs/>
          <w:lang w:eastAsia="en-US"/>
        </w:rPr>
        <w:t>ás</w:t>
      </w:r>
      <w:r w:rsidRPr="00B327EF">
        <w:rPr>
          <w:rFonts w:eastAsia="Calibri"/>
          <w:i/>
          <w:iCs/>
          <w:lang w:eastAsia="en-US"/>
        </w:rPr>
        <w:t xml:space="preserve"> aos mansos a herança do </w:t>
      </w:r>
      <w:r w:rsidR="00B327EF">
        <w:rPr>
          <w:rFonts w:eastAsia="Calibri"/>
          <w:i/>
          <w:iCs/>
          <w:lang w:eastAsia="en-US"/>
        </w:rPr>
        <w:t>Teu</w:t>
      </w:r>
      <w:r w:rsidRPr="00B327EF">
        <w:rPr>
          <w:rFonts w:eastAsia="Calibri"/>
          <w:i/>
          <w:iCs/>
          <w:lang w:eastAsia="en-US"/>
        </w:rPr>
        <w:t xml:space="preserve"> Reino, faz-nos pobres, livres e exultantes,</w:t>
      </w:r>
      <w:r w:rsidR="00B327EF">
        <w:rPr>
          <w:rFonts w:eastAsia="Calibri"/>
          <w:i/>
          <w:iCs/>
          <w:lang w:eastAsia="en-US"/>
        </w:rPr>
        <w:t xml:space="preserve"> </w:t>
      </w:r>
      <w:r w:rsidRPr="00B327EF">
        <w:rPr>
          <w:rFonts w:eastAsia="Calibri"/>
          <w:i/>
          <w:iCs/>
          <w:lang w:eastAsia="en-US"/>
        </w:rPr>
        <w:t xml:space="preserve">à imitação de Cristo, </w:t>
      </w:r>
      <w:r w:rsidR="00B327EF">
        <w:rPr>
          <w:rFonts w:eastAsia="Calibri"/>
          <w:i/>
          <w:iCs/>
          <w:lang w:eastAsia="en-US"/>
        </w:rPr>
        <w:t>Teu</w:t>
      </w:r>
      <w:r w:rsidRPr="00B327EF">
        <w:rPr>
          <w:rFonts w:eastAsia="Calibri"/>
          <w:i/>
          <w:iCs/>
          <w:lang w:eastAsia="en-US"/>
        </w:rPr>
        <w:t xml:space="preserve"> Filho, para carregarmos com </w:t>
      </w:r>
      <w:r w:rsidR="00B327EF">
        <w:rPr>
          <w:rFonts w:eastAsia="Calibri"/>
          <w:i/>
          <w:iCs/>
          <w:lang w:eastAsia="en-US"/>
        </w:rPr>
        <w:t>E</w:t>
      </w:r>
      <w:r w:rsidRPr="00B327EF">
        <w:rPr>
          <w:rFonts w:eastAsia="Calibri"/>
          <w:i/>
          <w:iCs/>
          <w:lang w:eastAsia="en-US"/>
        </w:rPr>
        <w:t xml:space="preserve">le o jugo suave da cruz e anunciarmos aos homens a alegria que vem de </w:t>
      </w:r>
      <w:r w:rsidR="00B327EF">
        <w:rPr>
          <w:rFonts w:eastAsia="Calibri"/>
          <w:i/>
          <w:iCs/>
          <w:lang w:eastAsia="en-US"/>
        </w:rPr>
        <w:t>Ti</w:t>
      </w:r>
      <w:r w:rsidRPr="00B327EF">
        <w:rPr>
          <w:rFonts w:eastAsia="Calibri"/>
          <w:i/>
          <w:iCs/>
          <w:lang w:eastAsia="en-US"/>
        </w:rPr>
        <w:t xml:space="preserve">. Por Cristo, nosso Senhor. </w:t>
      </w:r>
      <w:proofErr w:type="spellStart"/>
      <w:r w:rsidRPr="00B327EF">
        <w:rPr>
          <w:rFonts w:eastAsia="Calibri"/>
          <w:i/>
          <w:iCs/>
          <w:lang w:eastAsia="en-US"/>
        </w:rPr>
        <w:t>Amén</w:t>
      </w:r>
      <w:proofErr w:type="spellEnd"/>
      <w:r w:rsidRPr="00B327EF">
        <w:rPr>
          <w:rFonts w:eastAsia="Calibri"/>
          <w:i/>
          <w:iCs/>
          <w:lang w:eastAsia="en-US"/>
        </w:rPr>
        <w:t>.</w:t>
      </w:r>
    </w:p>
    <w:p w14:paraId="79064383" w14:textId="27E36D5F" w:rsidR="00D64DD8" w:rsidRPr="00237CAE" w:rsidRDefault="00D64DD8" w:rsidP="00D64DD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Times New Roman" w:eastAsia="Times New Roman" w:hAnsi="Times New Roman"/>
          <w:b/>
          <w:smallCaps/>
          <w:sz w:val="22"/>
          <w:szCs w:val="22"/>
          <w:lang w:eastAsia="it-IT"/>
        </w:rPr>
      </w:pPr>
      <w:bookmarkStart w:id="0" w:name="Eucaristia,_mistero_da_annunciare"/>
      <w:r w:rsidRPr="00237CAE">
        <w:rPr>
          <w:rFonts w:ascii="Times New Roman" w:eastAsia="Times New Roman" w:hAnsi="Times New Roman"/>
          <w:i/>
          <w:sz w:val="22"/>
          <w:szCs w:val="22"/>
          <w:lang w:eastAsia="it-IT"/>
        </w:rPr>
        <w:t>Citações úteis:</w:t>
      </w:r>
      <w:bookmarkEnd w:id="0"/>
    </w:p>
    <w:p w14:paraId="07AAB822" w14:textId="44ED8C77" w:rsidR="004A611F" w:rsidRPr="007A5A02" w:rsidRDefault="007A5A02" w:rsidP="004A611F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  <w:r w:rsidRPr="007A5A02">
        <w:rPr>
          <w:iCs/>
          <w:smallCaps/>
          <w:sz w:val="22"/>
          <w:szCs w:val="22"/>
        </w:rPr>
        <w:t>Leão</w:t>
      </w:r>
      <w:r w:rsidR="004A611F" w:rsidRPr="007A5A02">
        <w:rPr>
          <w:iCs/>
          <w:smallCaps/>
          <w:sz w:val="22"/>
          <w:szCs w:val="22"/>
        </w:rPr>
        <w:t xml:space="preserve"> XIV,</w:t>
      </w:r>
      <w:r w:rsidR="004A611F" w:rsidRPr="007A5A02">
        <w:rPr>
          <w:bCs/>
          <w:i/>
          <w:iCs/>
          <w:sz w:val="22"/>
          <w:szCs w:val="22"/>
        </w:rPr>
        <w:t xml:space="preserve"> </w:t>
      </w:r>
      <w:r w:rsidRPr="007A5A02">
        <w:rPr>
          <w:bCs/>
          <w:i/>
          <w:iCs/>
          <w:sz w:val="22"/>
          <w:szCs w:val="22"/>
        </w:rPr>
        <w:t>Audiência</w:t>
      </w:r>
      <w:r w:rsidR="004A611F" w:rsidRPr="007A5A02">
        <w:rPr>
          <w:bCs/>
          <w:i/>
          <w:iCs/>
          <w:sz w:val="22"/>
          <w:szCs w:val="22"/>
        </w:rPr>
        <w:t xml:space="preserve"> Geral,</w:t>
      </w:r>
      <w:r w:rsidR="004A611F" w:rsidRPr="007A5A02">
        <w:rPr>
          <w:i/>
          <w:iCs/>
          <w:sz w:val="22"/>
          <w:szCs w:val="22"/>
        </w:rPr>
        <w:t xml:space="preserve"> </w:t>
      </w:r>
      <w:r w:rsidRPr="007A5A02">
        <w:rPr>
          <w:iCs/>
          <w:sz w:val="22"/>
          <w:szCs w:val="22"/>
        </w:rPr>
        <w:t>Sa</w:t>
      </w:r>
      <w:r w:rsidR="004A611F" w:rsidRPr="007A5A02">
        <w:rPr>
          <w:iCs/>
          <w:sz w:val="22"/>
          <w:szCs w:val="22"/>
        </w:rPr>
        <w:t>la Pa</w:t>
      </w:r>
      <w:r w:rsidRPr="007A5A02">
        <w:rPr>
          <w:iCs/>
          <w:sz w:val="22"/>
          <w:szCs w:val="22"/>
        </w:rPr>
        <w:t>u</w:t>
      </w:r>
      <w:r w:rsidR="004A611F" w:rsidRPr="007A5A02">
        <w:rPr>
          <w:iCs/>
          <w:sz w:val="22"/>
          <w:szCs w:val="22"/>
        </w:rPr>
        <w:t xml:space="preserve">lo VI, </w:t>
      </w:r>
      <w:r w:rsidRPr="007A5A02">
        <w:rPr>
          <w:iCs/>
          <w:sz w:val="22"/>
          <w:szCs w:val="22"/>
        </w:rPr>
        <w:t>Quarta-feira, 21 de janeiro de</w:t>
      </w:r>
      <w:r w:rsidR="00F4259E">
        <w:rPr>
          <w:iCs/>
          <w:sz w:val="22"/>
          <w:szCs w:val="22"/>
        </w:rPr>
        <w:t xml:space="preserve"> </w:t>
      </w:r>
      <w:r w:rsidR="004A611F" w:rsidRPr="007A5A02">
        <w:rPr>
          <w:iCs/>
          <w:sz w:val="22"/>
          <w:szCs w:val="22"/>
        </w:rPr>
        <w:t>2026</w:t>
      </w:r>
    </w:p>
    <w:p w14:paraId="3B669A03" w14:textId="77777777" w:rsidR="004A611F" w:rsidRPr="007A5A02" w:rsidRDefault="004A611F" w:rsidP="004A611F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</w:p>
    <w:p w14:paraId="6A2F3EA0" w14:textId="77777777" w:rsidR="004A611F" w:rsidRPr="00F4259E" w:rsidRDefault="004A611F" w:rsidP="004A611F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F4259E">
        <w:rPr>
          <w:iCs/>
          <w:sz w:val="22"/>
          <w:szCs w:val="22"/>
        </w:rPr>
        <w:t>[…]</w:t>
      </w:r>
    </w:p>
    <w:p w14:paraId="7366E55E" w14:textId="2237BB27" w:rsidR="007A5A02" w:rsidRPr="007A5A02" w:rsidRDefault="007A5A02" w:rsidP="007A5A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</w:rPr>
      </w:pPr>
      <w:r w:rsidRPr="007A5A02">
        <w:rPr>
          <w:i/>
          <w:iCs/>
          <w:sz w:val="22"/>
          <w:szCs w:val="22"/>
        </w:rPr>
        <w:t>Jesus revela-nos o Pai, envolvendo-nos na própria relação com Ele</w:t>
      </w:r>
      <w:r w:rsidRPr="007A5A02">
        <w:rPr>
          <w:iCs/>
          <w:sz w:val="22"/>
          <w:szCs w:val="22"/>
        </w:rPr>
        <w:t>. No Filho enviado por Deus Pai, «os homens [...] têm acesso ao Pai no Espírito Santo e tornam-se participantes da natureza divina» (</w:t>
      </w:r>
      <w:r w:rsidRPr="007A5A02">
        <w:rPr>
          <w:i/>
          <w:iCs/>
          <w:sz w:val="22"/>
          <w:szCs w:val="22"/>
        </w:rPr>
        <w:t>ibid</w:t>
      </w:r>
      <w:r w:rsidRPr="007A5A02">
        <w:rPr>
          <w:iCs/>
          <w:sz w:val="22"/>
          <w:szCs w:val="22"/>
        </w:rPr>
        <w:t>.). Assim, chegamos ao pleno conhecimento de Deus, entrando na relação do Filho com o seu Pai, em virtude da ação do Espírito. Atesta-o, por exemplo, o evangelista Lucas, quando nos descreve a prece de júbilo do Senhor: «Nesse mesmo instante, [Jesus] estremeceu de alegria sob a ação do Espírito Santo e disse: “Bendigo-te, ó Pai, Senhor do Céu e da Terra, porque escondeste estas coisas aos sábios e aos inteligentes, e as revelaste aos pequeninos. Sim, Pai, porque tudo isso foi do teu agrado. Tudo me foi entregue por meu Pai, e ninguém conhece quem é o Filho senão o Pai, nem quem é o Pai senão o Filho e aquele a quem o Filho houver por bem revelar-lhe» (</w:t>
      </w:r>
      <w:proofErr w:type="spellStart"/>
      <w:r w:rsidRPr="007A5A02">
        <w:rPr>
          <w:i/>
          <w:iCs/>
          <w:sz w:val="22"/>
          <w:szCs w:val="22"/>
        </w:rPr>
        <w:t>Lc</w:t>
      </w:r>
      <w:proofErr w:type="spellEnd"/>
      <w:r w:rsidRPr="007A5A02">
        <w:rPr>
          <w:i/>
          <w:iCs/>
          <w:sz w:val="22"/>
          <w:szCs w:val="22"/>
        </w:rPr>
        <w:t> </w:t>
      </w:r>
      <w:r w:rsidRPr="007A5A02">
        <w:rPr>
          <w:iCs/>
          <w:sz w:val="22"/>
          <w:szCs w:val="22"/>
        </w:rPr>
        <w:t>10, 21-22).</w:t>
      </w:r>
    </w:p>
    <w:p w14:paraId="4D7A3777" w14:textId="2690F3D0" w:rsidR="007A5A02" w:rsidRPr="007A5A02" w:rsidRDefault="007A5A02" w:rsidP="007A5A02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Cs/>
          <w:sz w:val="22"/>
          <w:szCs w:val="22"/>
          <w:lang w:val="en-US"/>
        </w:rPr>
      </w:pPr>
      <w:r w:rsidRPr="007A5A02">
        <w:rPr>
          <w:i/>
          <w:iCs/>
          <w:sz w:val="22"/>
          <w:szCs w:val="22"/>
        </w:rPr>
        <w:t>Graças a Jesus, conhecemos Deus como somos conhecidos por Ele</w:t>
      </w:r>
      <w:r w:rsidRPr="007A5A02">
        <w:rPr>
          <w:iCs/>
          <w:sz w:val="22"/>
          <w:szCs w:val="22"/>
        </w:rPr>
        <w:t>  (cf. </w:t>
      </w:r>
      <w:proofErr w:type="spellStart"/>
      <w:r w:rsidRPr="007A5A02">
        <w:rPr>
          <w:i/>
          <w:iCs/>
          <w:sz w:val="22"/>
          <w:szCs w:val="22"/>
        </w:rPr>
        <w:t>Gl</w:t>
      </w:r>
      <w:proofErr w:type="spellEnd"/>
      <w:r w:rsidRPr="007A5A02">
        <w:rPr>
          <w:iCs/>
          <w:sz w:val="22"/>
          <w:szCs w:val="22"/>
        </w:rPr>
        <w:t> 4, 9; </w:t>
      </w:r>
      <w:r w:rsidRPr="007A5A02">
        <w:rPr>
          <w:i/>
          <w:iCs/>
          <w:sz w:val="22"/>
          <w:szCs w:val="22"/>
        </w:rPr>
        <w:t>1 Cor</w:t>
      </w:r>
      <w:r w:rsidRPr="007A5A02">
        <w:rPr>
          <w:iCs/>
          <w:sz w:val="22"/>
          <w:szCs w:val="22"/>
        </w:rPr>
        <w:t> 13, 13). Na verdade, em Cristo, Deus comunicou-nos a si mesmo e, ao mesmo tempo, manifestou-nos a nossa verdadeira identidade de filhos, criados à imagem do Verbo. Este «Verbo eterno ilumina todos os homens» (</w:t>
      </w:r>
      <w:r w:rsidRPr="007A5A02">
        <w:rPr>
          <w:i/>
          <w:iCs/>
          <w:sz w:val="22"/>
          <w:szCs w:val="22"/>
        </w:rPr>
        <w:t>DV</w:t>
      </w:r>
      <w:r w:rsidRPr="007A5A02">
        <w:rPr>
          <w:iCs/>
          <w:sz w:val="22"/>
          <w:szCs w:val="22"/>
        </w:rPr>
        <w:t>, 4), revelando a sua verdade no olhar do Pai: «O teu Pai, que vê no segredo, recompensar-te-á» (</w:t>
      </w:r>
      <w:proofErr w:type="spellStart"/>
      <w:r w:rsidRPr="007A5A02">
        <w:rPr>
          <w:i/>
          <w:iCs/>
          <w:sz w:val="22"/>
          <w:szCs w:val="22"/>
        </w:rPr>
        <w:t>Mt</w:t>
      </w:r>
      <w:proofErr w:type="spellEnd"/>
      <w:r w:rsidRPr="007A5A02">
        <w:rPr>
          <w:iCs/>
          <w:sz w:val="22"/>
          <w:szCs w:val="22"/>
        </w:rPr>
        <w:t> 6, 4.6.8), diz Jesus; e acrescenta que «o Pai conhece as nossas necessidades» (cf. </w:t>
      </w:r>
      <w:proofErr w:type="spellStart"/>
      <w:r w:rsidRPr="007A5A02">
        <w:rPr>
          <w:i/>
          <w:iCs/>
          <w:sz w:val="22"/>
          <w:szCs w:val="22"/>
        </w:rPr>
        <w:t>Mt</w:t>
      </w:r>
      <w:proofErr w:type="spellEnd"/>
      <w:r w:rsidRPr="007A5A02">
        <w:rPr>
          <w:iCs/>
          <w:sz w:val="22"/>
          <w:szCs w:val="22"/>
        </w:rPr>
        <w:t> 6, 32). Jesus Cristo é o lugar onde reconhecemos a verdade de Deus Pai, enquanto nos descobrimos conhecidos por Ele como filhos no Filho, chamados ao mesmo destino de vida plena. São Paulo escreve: «Ao chegar a plenitude dos tempos, Deus enviou o seu Filho [...] para que recebêssemos a adoção de filhos. E porque sois filhos, Deus enviou ao nosso coração o Espírito [do seu Filho], que clama: “</w:t>
      </w:r>
      <w:proofErr w:type="spellStart"/>
      <w:r w:rsidRPr="007A5A02">
        <w:rPr>
          <w:iCs/>
          <w:sz w:val="22"/>
          <w:szCs w:val="22"/>
        </w:rPr>
        <w:t>Abbá</w:t>
      </w:r>
      <w:proofErr w:type="spellEnd"/>
      <w:r w:rsidRPr="007A5A02">
        <w:rPr>
          <w:iCs/>
          <w:sz w:val="22"/>
          <w:szCs w:val="22"/>
        </w:rPr>
        <w:t xml:space="preserve">! </w:t>
      </w:r>
      <w:r w:rsidRPr="007A5A02">
        <w:rPr>
          <w:iCs/>
          <w:sz w:val="22"/>
          <w:szCs w:val="22"/>
          <w:lang w:val="en-US"/>
        </w:rPr>
        <w:t>Pai!”» (</w:t>
      </w:r>
      <w:proofErr w:type="spellStart"/>
      <w:r w:rsidRPr="007A5A02">
        <w:rPr>
          <w:i/>
          <w:iCs/>
          <w:sz w:val="22"/>
          <w:szCs w:val="22"/>
          <w:lang w:val="en-US"/>
        </w:rPr>
        <w:t>Gl</w:t>
      </w:r>
      <w:proofErr w:type="spellEnd"/>
      <w:r w:rsidRPr="007A5A02">
        <w:rPr>
          <w:iCs/>
          <w:sz w:val="22"/>
          <w:szCs w:val="22"/>
          <w:lang w:val="en-US"/>
        </w:rPr>
        <w:t> 4, 4-6).</w:t>
      </w:r>
    </w:p>
    <w:p w14:paraId="4B3C2570" w14:textId="77777777" w:rsidR="004A611F" w:rsidRPr="004A611F" w:rsidRDefault="004A611F" w:rsidP="004A611F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p w14:paraId="5F82B807" w14:textId="3C14F903" w:rsidR="00F61201" w:rsidRPr="004A611F" w:rsidRDefault="00F61201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  <w:r w:rsidRPr="004A611F">
        <w:rPr>
          <w:smallCaps/>
          <w:sz w:val="22"/>
          <w:szCs w:val="22"/>
        </w:rPr>
        <w:t>Papa Francisco,</w:t>
      </w:r>
      <w:r w:rsidRPr="004A611F">
        <w:rPr>
          <w:bCs/>
          <w:i/>
          <w:iCs/>
          <w:sz w:val="22"/>
          <w:szCs w:val="22"/>
        </w:rPr>
        <w:t xml:space="preserve"> </w:t>
      </w:r>
      <w:proofErr w:type="spellStart"/>
      <w:r w:rsidRPr="004A611F">
        <w:rPr>
          <w:bCs/>
          <w:i/>
          <w:iCs/>
          <w:sz w:val="22"/>
          <w:szCs w:val="22"/>
        </w:rPr>
        <w:t>Angelus</w:t>
      </w:r>
      <w:proofErr w:type="spellEnd"/>
      <w:r w:rsidRPr="004A611F">
        <w:rPr>
          <w:sz w:val="22"/>
          <w:szCs w:val="22"/>
        </w:rPr>
        <w:t>,</w:t>
      </w:r>
      <w:r w:rsidRPr="004A611F">
        <w:rPr>
          <w:iCs/>
          <w:sz w:val="22"/>
          <w:szCs w:val="22"/>
        </w:rPr>
        <w:t xml:space="preserve"> Praça </w:t>
      </w:r>
      <w:r w:rsidR="00935174" w:rsidRPr="004A611F">
        <w:rPr>
          <w:iCs/>
          <w:sz w:val="22"/>
          <w:szCs w:val="22"/>
        </w:rPr>
        <w:t xml:space="preserve">de </w:t>
      </w:r>
      <w:r w:rsidRPr="004A611F">
        <w:rPr>
          <w:iCs/>
          <w:sz w:val="22"/>
          <w:szCs w:val="22"/>
        </w:rPr>
        <w:t xml:space="preserve">São Pedro, Domingo, </w:t>
      </w:r>
      <w:r w:rsidR="001011F9" w:rsidRPr="004A611F">
        <w:rPr>
          <w:iCs/>
          <w:sz w:val="22"/>
          <w:szCs w:val="22"/>
        </w:rPr>
        <w:t>6</w:t>
      </w:r>
      <w:r w:rsidR="0025738F" w:rsidRPr="004A611F">
        <w:rPr>
          <w:iCs/>
          <w:sz w:val="22"/>
          <w:szCs w:val="22"/>
        </w:rPr>
        <w:t xml:space="preserve"> de </w:t>
      </w:r>
      <w:r w:rsidR="00935174" w:rsidRPr="004A611F">
        <w:rPr>
          <w:iCs/>
          <w:sz w:val="22"/>
          <w:szCs w:val="22"/>
        </w:rPr>
        <w:t>J</w:t>
      </w:r>
      <w:r w:rsidR="0025738F" w:rsidRPr="004A611F">
        <w:rPr>
          <w:iCs/>
          <w:sz w:val="22"/>
          <w:szCs w:val="22"/>
        </w:rPr>
        <w:t>ulho de 201</w:t>
      </w:r>
      <w:r w:rsidR="001011F9" w:rsidRPr="004A611F">
        <w:rPr>
          <w:iCs/>
          <w:sz w:val="22"/>
          <w:szCs w:val="22"/>
        </w:rPr>
        <w:t>4</w:t>
      </w:r>
    </w:p>
    <w:p w14:paraId="4E2CD1C5" w14:textId="77777777" w:rsidR="009D322C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</w:p>
    <w:p w14:paraId="2528BEB7" w14:textId="257777D2" w:rsidR="001011F9" w:rsidRPr="004A611F" w:rsidRDefault="001011F9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No Evangelho deste domingo encontramos o convite de Jesus. Ele diz: «Vinde a </w:t>
      </w:r>
      <w:r w:rsidR="008B1851" w:rsidRPr="004A611F">
        <w:rPr>
          <w:sz w:val="22"/>
          <w:szCs w:val="22"/>
        </w:rPr>
        <w:t>M</w:t>
      </w:r>
      <w:r w:rsidRPr="004A611F">
        <w:rPr>
          <w:sz w:val="22"/>
          <w:szCs w:val="22"/>
        </w:rPr>
        <w:t>im, vós todos que estais aflitos e oprimidos, e Eu aliviar-vos-ei» (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11, 28). Quando Jesus pronuncia estas palavras, tem diante dos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eus olhos as pessoas que encontra todos os dias pelas estradas da Galileia: muita gente simples, pobre, doente, pecadora, marginalizada... Este povo sempre acorreu a Ele para ouvir </w:t>
      </w:r>
      <w:r w:rsidR="008B1851" w:rsidRPr="004A611F">
        <w:rPr>
          <w:sz w:val="22"/>
          <w:szCs w:val="22"/>
        </w:rPr>
        <w:t>a</w:t>
      </w:r>
      <w:r w:rsidRPr="004A611F">
        <w:rPr>
          <w:sz w:val="22"/>
          <w:szCs w:val="22"/>
        </w:rPr>
        <w:t xml:space="preserve">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ua palavra </w:t>
      </w:r>
      <w:r w:rsidR="008B1851" w:rsidRPr="004A611F">
        <w:rPr>
          <w:sz w:val="22"/>
          <w:szCs w:val="22"/>
        </w:rPr>
        <w:t xml:space="preserve">– </w:t>
      </w:r>
      <w:r w:rsidRPr="004A611F">
        <w:rPr>
          <w:sz w:val="22"/>
          <w:szCs w:val="22"/>
        </w:rPr>
        <w:t>uma palavra que incutia esperança! As palavras de Jesus incutem sempre esperança! […].</w:t>
      </w:r>
      <w:r w:rsidR="00390342" w:rsidRPr="004A611F">
        <w:rPr>
          <w:sz w:val="22"/>
          <w:szCs w:val="22"/>
        </w:rPr>
        <w:t xml:space="preserve"> </w:t>
      </w:r>
      <w:r w:rsidRPr="004A611F">
        <w:rPr>
          <w:sz w:val="22"/>
          <w:szCs w:val="22"/>
        </w:rPr>
        <w:t xml:space="preserve">O próprio Jesus ia em busca destas multidões cansadas e desgarradas, como ovelhas sem pastor (cf. 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9, 35-36), e procurava-as para lhes anunciar o Reino de Deus e para curar muitos no corpo e no espírito. […]</w:t>
      </w:r>
    </w:p>
    <w:p w14:paraId="27293CBC" w14:textId="74D115BB" w:rsidR="001011F9" w:rsidRPr="004A611F" w:rsidRDefault="001011F9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>Este convite de Jesus estende-se até aos nossos dias, para alcançar numerosos irmãos e irmãs oprimidos por condições de vida precárias, por situações existenciais difíceis e às vezes desprovidas de pontos de referência válidos. […]</w:t>
      </w:r>
      <w:r w:rsidR="00F3788E" w:rsidRPr="004A611F">
        <w:rPr>
          <w:sz w:val="22"/>
          <w:szCs w:val="22"/>
        </w:rPr>
        <w:t xml:space="preserve"> A cada um destes filhos do Pai que está no Céu, Jesus repete: «Vinde a </w:t>
      </w:r>
      <w:r w:rsidR="00390342" w:rsidRPr="004A611F">
        <w:rPr>
          <w:sz w:val="22"/>
          <w:szCs w:val="22"/>
        </w:rPr>
        <w:t>M</w:t>
      </w:r>
      <w:r w:rsidR="00F3788E" w:rsidRPr="004A611F">
        <w:rPr>
          <w:sz w:val="22"/>
          <w:szCs w:val="22"/>
        </w:rPr>
        <w:t>im, vós todos!»</w:t>
      </w:r>
      <w:r w:rsidRPr="004A611F">
        <w:rPr>
          <w:sz w:val="22"/>
          <w:szCs w:val="22"/>
        </w:rPr>
        <w:t>. […]</w:t>
      </w:r>
    </w:p>
    <w:p w14:paraId="740BD25C" w14:textId="624D2CC7" w:rsidR="001011F9" w:rsidRPr="004A611F" w:rsidRDefault="00F3788E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Jesus promete dar alívio a todos, mas dirige-nos também um convite, que se parece com um mandamento: «Tomai sobre vós o </w:t>
      </w:r>
      <w:r w:rsidR="00390342" w:rsidRPr="004A611F">
        <w:rPr>
          <w:sz w:val="22"/>
          <w:szCs w:val="22"/>
        </w:rPr>
        <w:t>M</w:t>
      </w:r>
      <w:r w:rsidRPr="004A611F">
        <w:rPr>
          <w:sz w:val="22"/>
          <w:szCs w:val="22"/>
        </w:rPr>
        <w:t xml:space="preserve">eu jugo, e aprendei de </w:t>
      </w:r>
      <w:r w:rsidR="006C6A1D" w:rsidRPr="004A611F">
        <w:rPr>
          <w:sz w:val="22"/>
          <w:szCs w:val="22"/>
        </w:rPr>
        <w:t>M</w:t>
      </w:r>
      <w:r w:rsidRPr="004A611F">
        <w:rPr>
          <w:sz w:val="22"/>
          <w:szCs w:val="22"/>
        </w:rPr>
        <w:t>im, que sou manso e humilde de coração» (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11, 29). O «jugo» do Senhor consiste em carregar o peso dos outros com amor fraterno. Quando recebemos o alívio e a consolação de Cristo, por nossa vez somos chamados a tornar-nos alívio e consolação para os irmãos, com </w:t>
      </w:r>
      <w:r w:rsidR="006C6A1D" w:rsidRPr="004A611F">
        <w:rPr>
          <w:sz w:val="22"/>
          <w:szCs w:val="22"/>
        </w:rPr>
        <w:t xml:space="preserve">uma </w:t>
      </w:r>
      <w:r w:rsidRPr="004A611F">
        <w:rPr>
          <w:sz w:val="22"/>
          <w:szCs w:val="22"/>
        </w:rPr>
        <w:t xml:space="preserve">atitude mansa e humilde, à imitação do Mestre. A mansidão e a humildade do coração ajudam-nos não apenas a carregar o fardo dos outros, mas também </w:t>
      </w:r>
      <w:r w:rsidR="006C6A1D" w:rsidRPr="004A611F">
        <w:rPr>
          <w:sz w:val="22"/>
          <w:szCs w:val="22"/>
        </w:rPr>
        <w:t>a</w:t>
      </w:r>
      <w:r w:rsidRPr="004A611F">
        <w:rPr>
          <w:sz w:val="22"/>
          <w:szCs w:val="22"/>
        </w:rPr>
        <w:t xml:space="preserve"> não </w:t>
      </w:r>
      <w:r w:rsidR="006C6A1D" w:rsidRPr="004A611F">
        <w:rPr>
          <w:sz w:val="22"/>
          <w:szCs w:val="22"/>
        </w:rPr>
        <w:t>sobrecarregá-los</w:t>
      </w:r>
      <w:r w:rsidRPr="004A611F">
        <w:rPr>
          <w:sz w:val="22"/>
          <w:szCs w:val="22"/>
        </w:rPr>
        <w:t xml:space="preserve"> com os nossos pontos de vista pessoais, os nossos juízos, as nossas críticas ou a nossa indiferença.</w:t>
      </w:r>
    </w:p>
    <w:p w14:paraId="165FDCB2" w14:textId="77777777" w:rsidR="009D322C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p w14:paraId="0DE84C55" w14:textId="3027DB34" w:rsidR="001011F9" w:rsidRPr="004A611F" w:rsidRDefault="001011F9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  <w:r w:rsidRPr="004A611F">
        <w:rPr>
          <w:smallCaps/>
          <w:sz w:val="22"/>
          <w:szCs w:val="22"/>
        </w:rPr>
        <w:t>Papa Francisco,</w:t>
      </w:r>
      <w:r w:rsidRPr="004A611F">
        <w:rPr>
          <w:bCs/>
          <w:i/>
          <w:iCs/>
          <w:sz w:val="22"/>
          <w:szCs w:val="22"/>
        </w:rPr>
        <w:t xml:space="preserve"> </w:t>
      </w:r>
      <w:proofErr w:type="spellStart"/>
      <w:r w:rsidRPr="004A611F">
        <w:rPr>
          <w:bCs/>
          <w:i/>
          <w:iCs/>
          <w:sz w:val="22"/>
          <w:szCs w:val="22"/>
        </w:rPr>
        <w:t>Angelus</w:t>
      </w:r>
      <w:proofErr w:type="spellEnd"/>
      <w:r w:rsidRPr="004A611F">
        <w:rPr>
          <w:sz w:val="22"/>
          <w:szCs w:val="22"/>
        </w:rPr>
        <w:t>,</w:t>
      </w:r>
      <w:r w:rsidRPr="004A611F">
        <w:rPr>
          <w:iCs/>
          <w:sz w:val="22"/>
          <w:szCs w:val="22"/>
        </w:rPr>
        <w:t xml:space="preserve"> Praça de São Pedro, Domingo, 9 de </w:t>
      </w:r>
      <w:r w:rsidR="008B1851" w:rsidRPr="004A611F">
        <w:rPr>
          <w:iCs/>
          <w:sz w:val="22"/>
          <w:szCs w:val="22"/>
        </w:rPr>
        <w:t>J</w:t>
      </w:r>
      <w:r w:rsidRPr="004A611F">
        <w:rPr>
          <w:iCs/>
          <w:sz w:val="22"/>
          <w:szCs w:val="22"/>
        </w:rPr>
        <w:t>ulho de 2017</w:t>
      </w:r>
    </w:p>
    <w:p w14:paraId="76A25F3E" w14:textId="77777777" w:rsidR="009D322C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</w:p>
    <w:p w14:paraId="44D24DCD" w14:textId="62BF0940" w:rsidR="001011F9" w:rsidRPr="004A611F" w:rsidRDefault="00F3788E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No Evangelho de hoje Jesus diz: «Vinde a mim, vós todos que estais aflitos sob o fardo, e </w:t>
      </w:r>
      <w:r w:rsidR="006C6A1D" w:rsidRPr="004A611F">
        <w:rPr>
          <w:sz w:val="22"/>
          <w:szCs w:val="22"/>
        </w:rPr>
        <w:t>E</w:t>
      </w:r>
      <w:r w:rsidRPr="004A611F">
        <w:rPr>
          <w:sz w:val="22"/>
          <w:szCs w:val="22"/>
        </w:rPr>
        <w:t>u vos aliviarei» (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11, 28). O Senhor não reserva esta frase a alguns dos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>eus amigos</w:t>
      </w:r>
      <w:r w:rsidR="008B1851" w:rsidRPr="004A611F">
        <w:rPr>
          <w:sz w:val="22"/>
          <w:szCs w:val="22"/>
        </w:rPr>
        <w:t>;</w:t>
      </w:r>
      <w:r w:rsidRPr="004A611F">
        <w:rPr>
          <w:sz w:val="22"/>
          <w:szCs w:val="22"/>
        </w:rPr>
        <w:t xml:space="preserve"> não, dirige-a a </w:t>
      </w:r>
      <w:r w:rsidR="00337794" w:rsidRPr="004A611F">
        <w:rPr>
          <w:sz w:val="22"/>
          <w:szCs w:val="22"/>
        </w:rPr>
        <w:t>“</w:t>
      </w:r>
      <w:r w:rsidRPr="004A611F">
        <w:rPr>
          <w:sz w:val="22"/>
          <w:szCs w:val="22"/>
        </w:rPr>
        <w:t>todos</w:t>
      </w:r>
      <w:r w:rsidR="00337794" w:rsidRPr="004A611F">
        <w:rPr>
          <w:sz w:val="22"/>
          <w:szCs w:val="22"/>
        </w:rPr>
        <w:t>”</w:t>
      </w:r>
      <w:r w:rsidRPr="004A611F">
        <w:rPr>
          <w:sz w:val="22"/>
          <w:szCs w:val="22"/>
        </w:rPr>
        <w:t xml:space="preserve"> aqueles que estão cansados e oprimidos pela vida</w:t>
      </w:r>
      <w:r w:rsidR="001011F9" w:rsidRPr="004A611F">
        <w:rPr>
          <w:sz w:val="22"/>
          <w:szCs w:val="22"/>
        </w:rPr>
        <w:t>. […]</w:t>
      </w:r>
      <w:r w:rsidRPr="004A611F">
        <w:rPr>
          <w:sz w:val="22"/>
          <w:szCs w:val="22"/>
        </w:rPr>
        <w:t xml:space="preserve"> O Senhor sabe quanto a vida pode ser difícil. Sabe que muitas coisas cansam o coração: desilusões e feridas do passado, pesos a serem carregados e injustiças a suportar no presente, incertezas e preocupações para com o futuro.</w:t>
      </w:r>
    </w:p>
    <w:p w14:paraId="327EB77E" w14:textId="443AC51A" w:rsidR="001011F9" w:rsidRPr="004A611F" w:rsidRDefault="00F3788E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Perante tudo isto, a primeira palavra de Jesus é um convite, um convite a mover-se e a reagir: «Vinde». O erro que cometemos, quando as coisas não correm bem, é permanecer ali onde estamos, deitados ali. </w:t>
      </w:r>
      <w:r w:rsidR="001011F9" w:rsidRPr="004A611F">
        <w:rPr>
          <w:sz w:val="22"/>
          <w:szCs w:val="22"/>
        </w:rPr>
        <w:t>[…]</w:t>
      </w:r>
      <w:r w:rsidRPr="004A611F">
        <w:rPr>
          <w:sz w:val="22"/>
          <w:szCs w:val="22"/>
        </w:rPr>
        <w:t xml:space="preserve"> Não é fácil. Nos momentos obscuros é natural querer estar sozinho consigo mesmo, remoer sobre quanto é injusta a vida, sobre quão ingratos são os outros e como é maldoso o mundo, e assim por diante</w:t>
      </w:r>
      <w:r w:rsidR="001011F9" w:rsidRPr="004A611F">
        <w:rPr>
          <w:sz w:val="22"/>
          <w:szCs w:val="22"/>
        </w:rPr>
        <w:t>. […]</w:t>
      </w:r>
      <w:r w:rsidRPr="004A611F">
        <w:rPr>
          <w:sz w:val="22"/>
          <w:szCs w:val="22"/>
        </w:rPr>
        <w:t xml:space="preserve"> Ao contrário, Jesus quer tirar-nos destas </w:t>
      </w:r>
      <w:r w:rsidR="00337794" w:rsidRPr="004A611F">
        <w:rPr>
          <w:sz w:val="22"/>
          <w:szCs w:val="22"/>
        </w:rPr>
        <w:t>“</w:t>
      </w:r>
      <w:r w:rsidRPr="004A611F">
        <w:rPr>
          <w:sz w:val="22"/>
          <w:szCs w:val="22"/>
        </w:rPr>
        <w:t>areias movediças</w:t>
      </w:r>
      <w:r w:rsidR="00337794" w:rsidRPr="004A611F">
        <w:rPr>
          <w:sz w:val="22"/>
          <w:szCs w:val="22"/>
        </w:rPr>
        <w:t>”</w:t>
      </w:r>
      <w:r w:rsidRPr="004A611F">
        <w:rPr>
          <w:sz w:val="22"/>
          <w:szCs w:val="22"/>
        </w:rPr>
        <w:t xml:space="preserve"> e, portanto, diz a cada um: «Vinde!...» </w:t>
      </w:r>
      <w:r w:rsidR="001011F9" w:rsidRPr="004A611F">
        <w:rPr>
          <w:sz w:val="22"/>
          <w:szCs w:val="22"/>
        </w:rPr>
        <w:t>[…]</w:t>
      </w:r>
      <w:r w:rsidRPr="004A611F">
        <w:rPr>
          <w:sz w:val="22"/>
          <w:szCs w:val="22"/>
        </w:rPr>
        <w:t xml:space="preserve"> Com efeito, sair de si mesmo não é suficiente, é necessário saber para onde ir. Porque muitas metas são ilusórias: prometem alívio e distraem só um pouco, garantem paz e proporcionam divertimento, deixando depois na solidão anterior</w:t>
      </w:r>
      <w:r w:rsidR="001011F9" w:rsidRPr="004A611F">
        <w:rPr>
          <w:sz w:val="22"/>
          <w:szCs w:val="22"/>
        </w:rPr>
        <w:t xml:space="preserve"> […].</w:t>
      </w:r>
      <w:r w:rsidR="008B1851" w:rsidRPr="004A611F">
        <w:rPr>
          <w:sz w:val="22"/>
          <w:szCs w:val="22"/>
        </w:rPr>
        <w:t xml:space="preserve"> </w:t>
      </w:r>
      <w:r w:rsidRPr="004A611F">
        <w:rPr>
          <w:sz w:val="22"/>
          <w:szCs w:val="22"/>
        </w:rPr>
        <w:t xml:space="preserve">Por esta razão, Jesus indica para onde ir: </w:t>
      </w:r>
      <w:r w:rsidR="00337794" w:rsidRPr="004A611F">
        <w:rPr>
          <w:sz w:val="22"/>
          <w:szCs w:val="22"/>
        </w:rPr>
        <w:t>“</w:t>
      </w:r>
      <w:r w:rsidRPr="004A611F">
        <w:rPr>
          <w:sz w:val="22"/>
          <w:szCs w:val="22"/>
        </w:rPr>
        <w:t xml:space="preserve">Vinde a </w:t>
      </w:r>
      <w:r w:rsidR="008B1851" w:rsidRPr="004A611F">
        <w:rPr>
          <w:sz w:val="22"/>
          <w:szCs w:val="22"/>
        </w:rPr>
        <w:t>M</w:t>
      </w:r>
      <w:r w:rsidRPr="004A611F">
        <w:rPr>
          <w:sz w:val="22"/>
          <w:szCs w:val="22"/>
        </w:rPr>
        <w:t>im</w:t>
      </w:r>
      <w:r w:rsidR="00337794" w:rsidRPr="004A611F">
        <w:rPr>
          <w:sz w:val="22"/>
          <w:szCs w:val="22"/>
        </w:rPr>
        <w:t>”</w:t>
      </w:r>
      <w:r w:rsidRPr="004A611F">
        <w:rPr>
          <w:sz w:val="22"/>
          <w:szCs w:val="22"/>
        </w:rPr>
        <w:t>.</w:t>
      </w:r>
      <w:r w:rsidR="001011F9" w:rsidRPr="004A611F">
        <w:rPr>
          <w:sz w:val="22"/>
          <w:szCs w:val="22"/>
        </w:rPr>
        <w:t xml:space="preserve"> […]</w:t>
      </w:r>
      <w:r w:rsidRPr="004A611F">
        <w:rPr>
          <w:sz w:val="22"/>
          <w:szCs w:val="22"/>
        </w:rPr>
        <w:t xml:space="preserve"> Não esqueçamos de nos abrirmos a Ele e de </w:t>
      </w:r>
      <w:r w:rsidR="008B1851" w:rsidRPr="004A611F">
        <w:rPr>
          <w:sz w:val="22"/>
          <w:szCs w:val="22"/>
        </w:rPr>
        <w:t>L</w:t>
      </w:r>
      <w:r w:rsidRPr="004A611F">
        <w:rPr>
          <w:sz w:val="22"/>
          <w:szCs w:val="22"/>
        </w:rPr>
        <w:t xml:space="preserve">he contar a nossa vida, de </w:t>
      </w:r>
      <w:r w:rsidR="008B1851" w:rsidRPr="004A611F">
        <w:rPr>
          <w:sz w:val="22"/>
          <w:szCs w:val="22"/>
        </w:rPr>
        <w:t>L</w:t>
      </w:r>
      <w:r w:rsidRPr="004A611F">
        <w:rPr>
          <w:sz w:val="22"/>
          <w:szCs w:val="22"/>
        </w:rPr>
        <w:t>he confiar as pessoas e as situações</w:t>
      </w:r>
      <w:r w:rsidR="001011F9" w:rsidRPr="004A611F">
        <w:rPr>
          <w:sz w:val="22"/>
          <w:szCs w:val="22"/>
        </w:rPr>
        <w:t>. […]</w:t>
      </w:r>
      <w:r w:rsidR="006C6A1D" w:rsidRPr="004A611F">
        <w:rPr>
          <w:sz w:val="22"/>
          <w:szCs w:val="22"/>
        </w:rPr>
        <w:t xml:space="preserve"> </w:t>
      </w:r>
      <w:r w:rsidR="000A7AEF" w:rsidRPr="004A611F">
        <w:rPr>
          <w:sz w:val="22"/>
          <w:szCs w:val="22"/>
        </w:rPr>
        <w:t>Ele espera por nós, espera-nos sempre, não para resolver magicamente os nossos problemas, mas para nos tornar mais fortes em relação aos nossos problemas. Jesus não nos tira os pesos da vida, mas sim a angústia do coração; não nos suprime a cruz, mas carrega-a juntamente connosco. E com Ele, todo o peso se torna leve (cf. v. 30), porque Ele é o repouso que nós buscamos. Quando Jesus entra na vida, chega a paz, a que permanece também nas provações, nos sofrimentos.</w:t>
      </w:r>
      <w:r w:rsidR="001011F9" w:rsidRPr="004A611F">
        <w:rPr>
          <w:sz w:val="22"/>
          <w:szCs w:val="22"/>
        </w:rPr>
        <w:t xml:space="preserve"> […]</w:t>
      </w:r>
    </w:p>
    <w:p w14:paraId="5F24806E" w14:textId="77777777" w:rsidR="009D322C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p w14:paraId="6B6C79BE" w14:textId="0FCA9009" w:rsidR="001011F9" w:rsidRPr="004A611F" w:rsidRDefault="001011F9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2"/>
          <w:szCs w:val="22"/>
        </w:rPr>
      </w:pPr>
      <w:r w:rsidRPr="004A611F">
        <w:rPr>
          <w:smallCaps/>
          <w:sz w:val="22"/>
          <w:szCs w:val="22"/>
        </w:rPr>
        <w:t>Papa Francisco,</w:t>
      </w:r>
      <w:r w:rsidRPr="004A611F">
        <w:rPr>
          <w:bCs/>
          <w:i/>
          <w:iCs/>
          <w:sz w:val="22"/>
          <w:szCs w:val="22"/>
        </w:rPr>
        <w:t xml:space="preserve"> </w:t>
      </w:r>
      <w:r w:rsidR="009D322C" w:rsidRPr="004A611F">
        <w:rPr>
          <w:bCs/>
          <w:i/>
          <w:iCs/>
          <w:sz w:val="22"/>
          <w:szCs w:val="22"/>
        </w:rPr>
        <w:t>Audiência</w:t>
      </w:r>
      <w:r w:rsidRPr="004A611F">
        <w:rPr>
          <w:bCs/>
          <w:i/>
          <w:iCs/>
          <w:sz w:val="22"/>
          <w:szCs w:val="22"/>
        </w:rPr>
        <w:t xml:space="preserve"> geral</w:t>
      </w:r>
      <w:r w:rsidRPr="004A611F">
        <w:rPr>
          <w:sz w:val="22"/>
          <w:szCs w:val="22"/>
        </w:rPr>
        <w:t>,</w:t>
      </w:r>
      <w:r w:rsidRPr="004A611F">
        <w:rPr>
          <w:iCs/>
          <w:sz w:val="22"/>
          <w:szCs w:val="22"/>
        </w:rPr>
        <w:t xml:space="preserve"> Praça de São Pedro, Quarta-feira, 14 de </w:t>
      </w:r>
      <w:r w:rsidR="008B1851" w:rsidRPr="004A611F">
        <w:rPr>
          <w:iCs/>
          <w:sz w:val="22"/>
          <w:szCs w:val="22"/>
        </w:rPr>
        <w:t>S</w:t>
      </w:r>
      <w:r w:rsidRPr="004A611F">
        <w:rPr>
          <w:iCs/>
          <w:sz w:val="22"/>
          <w:szCs w:val="22"/>
        </w:rPr>
        <w:t>etembro de 2016</w:t>
      </w:r>
    </w:p>
    <w:p w14:paraId="34926ACD" w14:textId="77777777" w:rsidR="001011F9" w:rsidRPr="004A611F" w:rsidRDefault="001011F9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>[…]</w:t>
      </w:r>
    </w:p>
    <w:p w14:paraId="701818F4" w14:textId="6C8CAF33" w:rsidR="001011F9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O primeiro imperativo é: </w:t>
      </w:r>
      <w:r w:rsidRPr="004A611F">
        <w:rPr>
          <w:i/>
          <w:iCs/>
          <w:sz w:val="22"/>
          <w:szCs w:val="22"/>
        </w:rPr>
        <w:t>«Vinde a mim».</w:t>
      </w:r>
      <w:r w:rsidRPr="004A611F">
        <w:rPr>
          <w:sz w:val="22"/>
          <w:szCs w:val="22"/>
        </w:rPr>
        <w:t xml:space="preserve"> Dirigindo-se àqueles que estão cansados e oprimidos, Jesus apresenta-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 como o Servo do Senhor, descrito no livro do profeta Isaías. Assim reza o trecho de Isaías: «O Senhor Deus deu-me a língua de discípulo para que eu saiba confortar pela palavra o que está abatido» (50, 4). Ao lado destes abatidos da vida, o Evangelho põe muitas vezes também os pobres (cf. 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11, 5), os mais pequeninos (cf. 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18, 6). Trata-se de quantos não podem contar com os próprios meios, nem com amizades importantes. Eles podem confiar só em Deus.</w:t>
      </w:r>
      <w:r w:rsidR="001011F9" w:rsidRPr="004A611F">
        <w:rPr>
          <w:sz w:val="22"/>
          <w:szCs w:val="22"/>
        </w:rPr>
        <w:t xml:space="preserve"> […]</w:t>
      </w:r>
      <w:r w:rsidRPr="004A611F">
        <w:rPr>
          <w:sz w:val="22"/>
          <w:szCs w:val="22"/>
        </w:rPr>
        <w:t xml:space="preserve"> No convite de Jesus finalmente encontram resposta à sua </w:t>
      </w:r>
      <w:r w:rsidR="00237CAE" w:rsidRPr="004A611F">
        <w:rPr>
          <w:sz w:val="22"/>
          <w:szCs w:val="22"/>
        </w:rPr>
        <w:t>expectativa</w:t>
      </w:r>
      <w:r w:rsidRPr="004A611F">
        <w:rPr>
          <w:sz w:val="22"/>
          <w:szCs w:val="22"/>
        </w:rPr>
        <w:t xml:space="preserve">: tornando-se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eus discípulos recebem a promessa de encontrar alívio para toda a sua vida. Uma promessa que no final do Evangelho é ampliada a todos: «Ide, pois </w:t>
      </w:r>
      <w:r w:rsidR="008B1851" w:rsidRPr="004A611F">
        <w:rPr>
          <w:sz w:val="22"/>
          <w:szCs w:val="22"/>
        </w:rPr>
        <w:t xml:space="preserve">– </w:t>
      </w:r>
      <w:r w:rsidRPr="004A611F">
        <w:rPr>
          <w:sz w:val="22"/>
          <w:szCs w:val="22"/>
        </w:rPr>
        <w:t xml:space="preserve">diz Jesus aos Apóstolos </w:t>
      </w:r>
      <w:r w:rsidR="008B1851" w:rsidRPr="004A611F">
        <w:rPr>
          <w:sz w:val="22"/>
          <w:szCs w:val="22"/>
        </w:rPr>
        <w:t>–</w:t>
      </w:r>
      <w:r w:rsidRPr="004A611F">
        <w:rPr>
          <w:sz w:val="22"/>
          <w:szCs w:val="22"/>
        </w:rPr>
        <w:t xml:space="preserve"> e ensinai a todas as nações...» (</w:t>
      </w:r>
      <w:proofErr w:type="spellStart"/>
      <w:r w:rsidRPr="004A611F">
        <w:rPr>
          <w:i/>
          <w:iCs/>
          <w:sz w:val="22"/>
          <w:szCs w:val="22"/>
        </w:rPr>
        <w:t>Mt</w:t>
      </w:r>
      <w:proofErr w:type="spellEnd"/>
      <w:r w:rsidRPr="004A611F">
        <w:rPr>
          <w:sz w:val="22"/>
          <w:szCs w:val="22"/>
        </w:rPr>
        <w:t xml:space="preserve"> 28, 19). </w:t>
      </w:r>
      <w:r w:rsidR="001011F9" w:rsidRPr="004A611F">
        <w:rPr>
          <w:sz w:val="22"/>
          <w:szCs w:val="22"/>
        </w:rPr>
        <w:t>[…]</w:t>
      </w:r>
    </w:p>
    <w:p w14:paraId="4A95E04E" w14:textId="56F8F54F" w:rsidR="009D322C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O segundo imperativo diz: </w:t>
      </w:r>
      <w:r w:rsidRPr="004A611F">
        <w:rPr>
          <w:i/>
          <w:iCs/>
          <w:sz w:val="22"/>
          <w:szCs w:val="22"/>
        </w:rPr>
        <w:t xml:space="preserve">«Tomai o </w:t>
      </w:r>
      <w:r w:rsidR="008B1851" w:rsidRPr="004A611F">
        <w:rPr>
          <w:i/>
          <w:iCs/>
          <w:sz w:val="22"/>
          <w:szCs w:val="22"/>
        </w:rPr>
        <w:t>M</w:t>
      </w:r>
      <w:r w:rsidRPr="004A611F">
        <w:rPr>
          <w:i/>
          <w:iCs/>
          <w:sz w:val="22"/>
          <w:szCs w:val="22"/>
        </w:rPr>
        <w:t xml:space="preserve">eu jugo». </w:t>
      </w:r>
      <w:r w:rsidRPr="004A611F">
        <w:rPr>
          <w:sz w:val="22"/>
          <w:szCs w:val="22"/>
        </w:rPr>
        <w:t xml:space="preserve">No contexto da Aliança, a tradição bíblica usa a imagem do fardo para indicar o vínculo estreito que une o povo a Deus e, portanto, a submissão à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ua vontade expressa na Lei. Na controvérsia com os escribas e os doutores da lei, Jesus põe sobre os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eus discípulos o </w:t>
      </w:r>
      <w:r w:rsidR="008B1851" w:rsidRPr="004A611F">
        <w:rPr>
          <w:i/>
          <w:iCs/>
          <w:sz w:val="22"/>
          <w:szCs w:val="22"/>
        </w:rPr>
        <w:t>S</w:t>
      </w:r>
      <w:r w:rsidRPr="004A611F">
        <w:rPr>
          <w:i/>
          <w:iCs/>
          <w:sz w:val="22"/>
          <w:szCs w:val="22"/>
        </w:rPr>
        <w:t>eu</w:t>
      </w:r>
      <w:r w:rsidRPr="004A611F">
        <w:rPr>
          <w:sz w:val="22"/>
          <w:szCs w:val="22"/>
        </w:rPr>
        <w:t xml:space="preserve"> jugo, no qual a Lei encontra o seu cumprimento. Quer ensinar-lhes a descobrir a vontade de Deus, mediante a </w:t>
      </w:r>
      <w:r w:rsidR="006C6A1D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>ua pessoa: através de Jesus, não por meio de leis e prescrições frias que o próprio Jesus condena.</w:t>
      </w:r>
      <w:r w:rsidR="001011F9" w:rsidRPr="004A611F">
        <w:rPr>
          <w:sz w:val="22"/>
          <w:szCs w:val="22"/>
        </w:rPr>
        <w:t xml:space="preserve"> […]</w:t>
      </w:r>
      <w:r w:rsidRPr="004A611F">
        <w:rPr>
          <w:sz w:val="22"/>
          <w:szCs w:val="22"/>
        </w:rPr>
        <w:t xml:space="preserve"> Recebendo o «jugo de Jesus», cada discípulo entra em comunhão com Ele e participa no mistério da </w:t>
      </w:r>
      <w:r w:rsidR="006C6A1D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ua cruz e do </w:t>
      </w:r>
      <w:r w:rsidR="006C6A1D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>eu destino de salvação.</w:t>
      </w:r>
    </w:p>
    <w:p w14:paraId="0C7934E9" w14:textId="2943D1A0" w:rsidR="001011F9" w:rsidRPr="004A611F" w:rsidRDefault="009D322C" w:rsidP="009D322C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  <w:r w:rsidRPr="004A611F">
        <w:rPr>
          <w:sz w:val="22"/>
          <w:szCs w:val="22"/>
        </w:rPr>
        <w:t xml:space="preserve">Segue-se o terceiro imperativo: </w:t>
      </w:r>
      <w:r w:rsidRPr="004A611F">
        <w:rPr>
          <w:i/>
          <w:iCs/>
          <w:sz w:val="22"/>
          <w:szCs w:val="22"/>
        </w:rPr>
        <w:t xml:space="preserve">«Aprendei de </w:t>
      </w:r>
      <w:r w:rsidR="008B1851" w:rsidRPr="004A611F">
        <w:rPr>
          <w:i/>
          <w:iCs/>
          <w:sz w:val="22"/>
          <w:szCs w:val="22"/>
        </w:rPr>
        <w:t>M</w:t>
      </w:r>
      <w:r w:rsidRPr="004A611F">
        <w:rPr>
          <w:i/>
          <w:iCs/>
          <w:sz w:val="22"/>
          <w:szCs w:val="22"/>
        </w:rPr>
        <w:t xml:space="preserve">im». </w:t>
      </w:r>
      <w:r w:rsidRPr="004A611F">
        <w:rPr>
          <w:sz w:val="22"/>
          <w:szCs w:val="22"/>
        </w:rPr>
        <w:t xml:space="preserve">Aos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>eus discípulos</w:t>
      </w:r>
      <w:r w:rsidR="008B1851" w:rsidRPr="004A611F">
        <w:rPr>
          <w:sz w:val="22"/>
          <w:szCs w:val="22"/>
        </w:rPr>
        <w:t>,</w:t>
      </w:r>
      <w:r w:rsidRPr="004A611F">
        <w:rPr>
          <w:sz w:val="22"/>
          <w:szCs w:val="22"/>
        </w:rPr>
        <w:t xml:space="preserve"> Jesus indica um caminho de conhecimento e imitação. Jesus não é um mestre que impõe severamente a outros pesos que Ele não carrega: era esta a acusação que </w:t>
      </w:r>
      <w:r w:rsidR="008B1851" w:rsidRPr="004A611F">
        <w:rPr>
          <w:sz w:val="22"/>
          <w:szCs w:val="22"/>
        </w:rPr>
        <w:t xml:space="preserve">Ele </w:t>
      </w:r>
      <w:r w:rsidRPr="004A611F">
        <w:rPr>
          <w:sz w:val="22"/>
          <w:szCs w:val="22"/>
        </w:rPr>
        <w:t>fazia aos doutores da lei. Ele dirige-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 aos humildes, frágeis, pobres, necessitados, porque Ele mesmo </w:t>
      </w:r>
      <w:r w:rsidR="006C6A1D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 fez pequenino e humilde. Entende os pobres e sofredores porque Ele mesmo é pobre, provado pelas dores. Para salvar a humanidade Jesus não trilhou um caminho fácil; </w:t>
      </w:r>
      <w:r w:rsidR="006C6A1D" w:rsidRPr="004A611F">
        <w:rPr>
          <w:sz w:val="22"/>
          <w:szCs w:val="22"/>
        </w:rPr>
        <w:t>pelo</w:t>
      </w:r>
      <w:r w:rsidRPr="004A611F">
        <w:rPr>
          <w:sz w:val="22"/>
          <w:szCs w:val="22"/>
        </w:rPr>
        <w:t xml:space="preserve"> contrário, a 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ua senda foi dolorosa e árdua. Como recorda a </w:t>
      </w:r>
      <w:r w:rsidRPr="004A611F">
        <w:rPr>
          <w:i/>
          <w:iCs/>
          <w:sz w:val="22"/>
          <w:szCs w:val="22"/>
        </w:rPr>
        <w:t>Carta aos Filipenses</w:t>
      </w:r>
      <w:r w:rsidRPr="004A611F">
        <w:rPr>
          <w:sz w:val="22"/>
          <w:szCs w:val="22"/>
        </w:rPr>
        <w:t>: «Humilhou-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>e, tornando-</w:t>
      </w:r>
      <w:r w:rsidR="008B1851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 xml:space="preserve">e obediente até à morte, e morte de cruz» (2, 8). O fardo dos pobres e oprimidos é o mesmo jugo que Ele carregou antes deles: por isso é suave. Ele carregou nos ombros as dores e os pecados da humanidade inteira. Para o discípulo, portanto, carregar o jugo de Jesus significa receber a </w:t>
      </w:r>
      <w:r w:rsidR="006C6A1D" w:rsidRPr="004A611F">
        <w:rPr>
          <w:sz w:val="22"/>
          <w:szCs w:val="22"/>
        </w:rPr>
        <w:t>S</w:t>
      </w:r>
      <w:r w:rsidRPr="004A611F">
        <w:rPr>
          <w:sz w:val="22"/>
          <w:szCs w:val="22"/>
        </w:rPr>
        <w:t>ua revelação e aceitá-la: n</w:t>
      </w:r>
      <w:r w:rsidR="00337794" w:rsidRPr="004A611F">
        <w:rPr>
          <w:sz w:val="22"/>
          <w:szCs w:val="22"/>
        </w:rPr>
        <w:t>’</w:t>
      </w:r>
      <w:r w:rsidR="006C6A1D" w:rsidRPr="004A611F">
        <w:rPr>
          <w:sz w:val="22"/>
          <w:szCs w:val="22"/>
        </w:rPr>
        <w:t>E</w:t>
      </w:r>
      <w:r w:rsidRPr="004A611F">
        <w:rPr>
          <w:sz w:val="22"/>
          <w:szCs w:val="22"/>
        </w:rPr>
        <w:t xml:space="preserve">le a misericórdia de Deus assumiu a pobreza do homem, oferecendo assim a todos a possibilidade da salvação. </w:t>
      </w:r>
      <w:r w:rsidR="001011F9" w:rsidRPr="004A611F">
        <w:rPr>
          <w:sz w:val="22"/>
          <w:szCs w:val="22"/>
        </w:rPr>
        <w:t>[…]</w:t>
      </w:r>
    </w:p>
    <w:p w14:paraId="34DADC81" w14:textId="77777777" w:rsidR="00F61201" w:rsidRPr="004A611F" w:rsidRDefault="00F61201" w:rsidP="00F61201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2"/>
          <w:szCs w:val="22"/>
        </w:rPr>
      </w:pPr>
    </w:p>
    <w:sectPr w:rsidR="00F61201" w:rsidRPr="004A611F" w:rsidSect="00EE0A50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335366B" w14:textId="77777777" w:rsidR="00EA638D" w:rsidRDefault="00EA638D" w:rsidP="00D33376">
      <w:r>
        <w:separator/>
      </w:r>
    </w:p>
  </w:endnote>
  <w:endnote w:type="continuationSeparator" w:id="0">
    <w:p w14:paraId="623CE14D" w14:textId="77777777" w:rsidR="00EA638D" w:rsidRDefault="00EA638D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panose1 w:val="020B0600040502020204"/>
    <w:charset w:val="00"/>
    <w:family w:val="swiss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140B0A6" w14:textId="77777777" w:rsidR="00EA638D" w:rsidRDefault="00EA638D" w:rsidP="00D33376">
      <w:r>
        <w:separator/>
      </w:r>
    </w:p>
  </w:footnote>
  <w:footnote w:type="continuationSeparator" w:id="0">
    <w:p w14:paraId="138C8C08" w14:textId="77777777" w:rsidR="00EA638D" w:rsidRDefault="00EA638D" w:rsidP="00D33376">
      <w:r>
        <w:continuationSeparator/>
      </w:r>
    </w:p>
  </w:footnote>
  <w:footnote w:id="1">
    <w:p w14:paraId="67A36787" w14:textId="5317AC16" w:rsidR="00387A27" w:rsidRPr="0088642D" w:rsidRDefault="00387A27">
      <w:pPr>
        <w:pStyle w:val="Textodenotaderodap"/>
        <w:rPr>
          <w:rFonts w:ascii="Times New Roman" w:hAnsi="Times New Roman"/>
        </w:rPr>
      </w:pPr>
      <w:r w:rsidRPr="00387A27">
        <w:rPr>
          <w:rStyle w:val="Refdenotaderodap"/>
          <w:rFonts w:ascii="Times New Roman" w:hAnsi="Times New Roman"/>
        </w:rPr>
        <w:footnoteRef/>
      </w:r>
      <w:r w:rsidRPr="00387A27">
        <w:rPr>
          <w:rFonts w:ascii="Times New Roman" w:hAnsi="Times New Roman"/>
        </w:rPr>
        <w:t xml:space="preserve"> </w:t>
      </w:r>
      <w:proofErr w:type="spellStart"/>
      <w:r w:rsidRPr="00387A27">
        <w:rPr>
          <w:rFonts w:ascii="Times New Roman" w:hAnsi="Times New Roman"/>
        </w:rPr>
        <w:t>Retomo</w:t>
      </w:r>
      <w:proofErr w:type="spellEnd"/>
      <w:r w:rsidRPr="00387A27">
        <w:rPr>
          <w:rFonts w:ascii="Times New Roman" w:hAnsi="Times New Roman"/>
        </w:rPr>
        <w:t xml:space="preserve"> </w:t>
      </w:r>
      <w:proofErr w:type="spellStart"/>
      <w:r w:rsidRPr="00387A27">
        <w:rPr>
          <w:rFonts w:ascii="Times New Roman" w:hAnsi="Times New Roman"/>
        </w:rPr>
        <w:t>parcialmente</w:t>
      </w:r>
      <w:proofErr w:type="spellEnd"/>
      <w:r w:rsidRPr="00387A27">
        <w:rPr>
          <w:rFonts w:ascii="Times New Roman" w:hAnsi="Times New Roman"/>
        </w:rPr>
        <w:t xml:space="preserve"> a </w:t>
      </w:r>
      <w:proofErr w:type="spellStart"/>
      <w:r w:rsidRPr="00387A27">
        <w:rPr>
          <w:rFonts w:ascii="Times New Roman" w:hAnsi="Times New Roman"/>
        </w:rPr>
        <w:t>análise</w:t>
      </w:r>
      <w:proofErr w:type="spellEnd"/>
      <w:r w:rsidRPr="00387A27">
        <w:rPr>
          <w:rFonts w:ascii="Times New Roman" w:hAnsi="Times New Roman"/>
        </w:rPr>
        <w:t xml:space="preserve"> </w:t>
      </w:r>
      <w:proofErr w:type="spellStart"/>
      <w:r w:rsidRPr="00387A27">
        <w:rPr>
          <w:rFonts w:ascii="Times New Roman" w:hAnsi="Times New Roman"/>
        </w:rPr>
        <w:t>efectuada</w:t>
      </w:r>
      <w:proofErr w:type="spellEnd"/>
      <w:r w:rsidRPr="00387A27">
        <w:rPr>
          <w:rFonts w:ascii="Times New Roman" w:hAnsi="Times New Roman"/>
        </w:rPr>
        <w:t xml:space="preserve"> no </w:t>
      </w:r>
      <w:proofErr w:type="spellStart"/>
      <w:r w:rsidRPr="00387A27">
        <w:rPr>
          <w:rFonts w:ascii="Times New Roman" w:hAnsi="Times New Roman"/>
        </w:rPr>
        <w:t>meu</w:t>
      </w:r>
      <w:proofErr w:type="spellEnd"/>
      <w:r w:rsidRPr="00387A27">
        <w:rPr>
          <w:rFonts w:ascii="Times New Roman" w:hAnsi="Times New Roman"/>
        </w:rPr>
        <w:t xml:space="preserve"> </w:t>
      </w:r>
      <w:proofErr w:type="spellStart"/>
      <w:r w:rsidRPr="00387A27">
        <w:rPr>
          <w:rFonts w:ascii="Times New Roman" w:hAnsi="Times New Roman"/>
        </w:rPr>
        <w:t>livro</w:t>
      </w:r>
      <w:proofErr w:type="spellEnd"/>
      <w:r w:rsidRPr="00387A27">
        <w:rPr>
          <w:rFonts w:ascii="Times New Roman" w:hAnsi="Times New Roman"/>
        </w:rPr>
        <w:t xml:space="preserve"> </w:t>
      </w:r>
      <w:r w:rsidRPr="00387A27">
        <w:rPr>
          <w:rFonts w:ascii="Times New Roman" w:hAnsi="Times New Roman"/>
          <w:i/>
          <w:iCs/>
        </w:rPr>
        <w:t>Gesù il saggio di Dio e la Sapienza divina. Indagine biblico-teologica introduttiva per ripensare la cristologia sapienziale nei vangeli sinottici</w:t>
      </w:r>
      <w:r w:rsidRPr="00387A27">
        <w:rPr>
          <w:rFonts w:ascii="Times New Roman" w:hAnsi="Times New Roman"/>
        </w:rPr>
        <w:t>, Casa Editrice Miscellanea Francescana, Roma 2017.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ABB403D" w14:textId="2DFF42B8" w:rsidR="00ED3D3D" w:rsidRPr="0019580A" w:rsidRDefault="00925C60" w:rsidP="0019580A">
    <w:pPr>
      <w:pBdr>
        <w:bottom w:val="single" w:sz="4" w:space="1" w:color="auto"/>
      </w:pBdr>
      <w:tabs>
        <w:tab w:val="center" w:pos="4819"/>
        <w:tab w:val="right" w:pos="9638"/>
      </w:tabs>
      <w:rPr>
        <w:rFonts w:ascii="Times New Roman" w:hAnsi="Times New Roman"/>
        <w:sz w:val="16"/>
        <w:szCs w:val="16"/>
      </w:rPr>
    </w:pPr>
    <w:r w:rsidRPr="009E4A22">
      <w:rPr>
        <w:rFonts w:ascii="Times New Roman" w:eastAsia="Times New Roman" w:hAnsi="Times New Roman"/>
        <w:i/>
        <w:iCs/>
        <w:sz w:val="16"/>
        <w:szCs w:val="16"/>
        <w:lang w:eastAsia="it-IT"/>
      </w:rPr>
      <w:t xml:space="preserve">Pontifícia </w:t>
    </w:r>
    <w:r w:rsidR="00D64DD8" w:rsidRPr="009E4A22">
      <w:rPr>
        <w:rFonts w:ascii="Times New Roman" w:eastAsia="Times New Roman" w:hAnsi="Times New Roman"/>
        <w:i/>
        <w:iCs/>
        <w:sz w:val="16"/>
        <w:szCs w:val="16"/>
        <w:lang w:eastAsia="it-IT"/>
      </w:rPr>
      <w:t xml:space="preserve">União Missionária </w:t>
    </w:r>
    <w:r w:rsidR="00D64DD8" w:rsidRPr="009E4A22">
      <w:rPr>
        <w:rFonts w:ascii="Times New Roman" w:eastAsia="Times New Roman" w:hAnsi="Times New Roman"/>
        <w:i/>
        <w:sz w:val="16"/>
        <w:szCs w:val="16"/>
        <w:lang w:eastAsia="it-IT"/>
      </w:rPr>
      <w:t xml:space="preserve">– D.A.N. Nguyen – Ano A </w:t>
    </w:r>
    <w:r w:rsidR="00D64DD8" w:rsidRPr="006B7173">
      <w:rPr>
        <w:rFonts w:ascii="Times New Roman" w:hAnsi="Times New Roman"/>
        <w:i/>
        <w:sz w:val="16"/>
        <w:szCs w:val="16"/>
      </w:rPr>
      <w:t>– Coment</w:t>
    </w:r>
    <w:r w:rsidR="00D64DD8">
      <w:rPr>
        <w:rFonts w:ascii="Times New Roman" w:hAnsi="Times New Roman"/>
        <w:i/>
        <w:sz w:val="16"/>
        <w:szCs w:val="16"/>
      </w:rPr>
      <w:t>ário XI</w:t>
    </w:r>
    <w:r w:rsidR="006365F1">
      <w:rPr>
        <w:rFonts w:ascii="Times New Roman" w:hAnsi="Times New Roman"/>
        <w:i/>
        <w:sz w:val="16"/>
        <w:szCs w:val="16"/>
      </w:rPr>
      <w:t>V</w:t>
    </w:r>
    <w:r w:rsidR="00D64DD8" w:rsidRPr="006B7173">
      <w:rPr>
        <w:rFonts w:ascii="Times New Roman" w:hAnsi="Times New Roman"/>
        <w:i/>
        <w:sz w:val="16"/>
        <w:szCs w:val="16"/>
      </w:rPr>
      <w:t xml:space="preserve"> Domingo do Tempo Comum</w:t>
    </w:r>
    <w:r w:rsidR="00D64DD8" w:rsidRPr="006B7173">
      <w:rPr>
        <w:rFonts w:ascii="Times New Roman" w:hAnsi="Times New Roman"/>
        <w:i/>
        <w:sz w:val="16"/>
        <w:szCs w:val="16"/>
      </w:rPr>
      <w:tab/>
    </w:r>
    <w:r w:rsidR="00D64DD8" w:rsidRPr="006B7173">
      <w:rPr>
        <w:rFonts w:ascii="Times New Roman" w:hAnsi="Times New Roman"/>
        <w:sz w:val="16"/>
        <w:szCs w:val="16"/>
      </w:rPr>
      <w:fldChar w:fldCharType="begin"/>
    </w:r>
    <w:r w:rsidR="00D64DD8" w:rsidRPr="006B7173">
      <w:rPr>
        <w:rFonts w:ascii="Times New Roman" w:hAnsi="Times New Roman"/>
        <w:sz w:val="16"/>
        <w:szCs w:val="16"/>
      </w:rPr>
      <w:instrText>PAGE   \* MERGEFORMAT</w:instrText>
    </w:r>
    <w:r w:rsidR="00D64DD8" w:rsidRPr="006B7173">
      <w:rPr>
        <w:rFonts w:ascii="Times New Roman" w:hAnsi="Times New Roman"/>
        <w:sz w:val="16"/>
        <w:szCs w:val="16"/>
      </w:rPr>
      <w:fldChar w:fldCharType="separate"/>
    </w:r>
    <w:r w:rsidR="007A5A02">
      <w:rPr>
        <w:rFonts w:ascii="Times New Roman" w:hAnsi="Times New Roman"/>
        <w:noProof/>
        <w:sz w:val="16"/>
        <w:szCs w:val="16"/>
      </w:rPr>
      <w:t>5</w:t>
    </w:r>
    <w:r w:rsidR="00D64DD8" w:rsidRPr="006B7173">
      <w:rPr>
        <w:rFonts w:ascii="Times New Roman" w:hAnsi="Times New Roman"/>
        <w:sz w:val="16"/>
        <w:szCs w:val="16"/>
      </w:rPr>
      <w:fldChar w:fldCharType="end"/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pt-PT" w:vendorID="64" w:dllVersion="4096" w:nlCheck="1" w:checkStyle="0"/>
  <w:activeWritingStyle w:appName="MSWord" w:lang="pt-PT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21DD7"/>
    <w:rsid w:val="000630AF"/>
    <w:rsid w:val="00065EEC"/>
    <w:rsid w:val="0006713D"/>
    <w:rsid w:val="00073771"/>
    <w:rsid w:val="0008614A"/>
    <w:rsid w:val="00086B0F"/>
    <w:rsid w:val="000A0B08"/>
    <w:rsid w:val="000A7AEF"/>
    <w:rsid w:val="000B17DC"/>
    <w:rsid w:val="000B3565"/>
    <w:rsid w:val="000C10B3"/>
    <w:rsid w:val="000C4669"/>
    <w:rsid w:val="000D169A"/>
    <w:rsid w:val="000E0998"/>
    <w:rsid w:val="000F4406"/>
    <w:rsid w:val="000F51FE"/>
    <w:rsid w:val="001011F9"/>
    <w:rsid w:val="00103DEE"/>
    <w:rsid w:val="00112243"/>
    <w:rsid w:val="0011632A"/>
    <w:rsid w:val="00122250"/>
    <w:rsid w:val="001266C6"/>
    <w:rsid w:val="00130519"/>
    <w:rsid w:val="00131859"/>
    <w:rsid w:val="001365C7"/>
    <w:rsid w:val="00153D42"/>
    <w:rsid w:val="00153DE7"/>
    <w:rsid w:val="00167520"/>
    <w:rsid w:val="001841B7"/>
    <w:rsid w:val="00186FBC"/>
    <w:rsid w:val="00190241"/>
    <w:rsid w:val="0019580A"/>
    <w:rsid w:val="001A296A"/>
    <w:rsid w:val="001A5CBF"/>
    <w:rsid w:val="001A671A"/>
    <w:rsid w:val="001A6CF2"/>
    <w:rsid w:val="001B0D11"/>
    <w:rsid w:val="001B78EE"/>
    <w:rsid w:val="001C3CCE"/>
    <w:rsid w:val="001C5150"/>
    <w:rsid w:val="001D10B9"/>
    <w:rsid w:val="001D7DF5"/>
    <w:rsid w:val="001D7E38"/>
    <w:rsid w:val="002076A7"/>
    <w:rsid w:val="00217F55"/>
    <w:rsid w:val="002317AF"/>
    <w:rsid w:val="00233295"/>
    <w:rsid w:val="002348C7"/>
    <w:rsid w:val="00237CAE"/>
    <w:rsid w:val="00242988"/>
    <w:rsid w:val="0025738F"/>
    <w:rsid w:val="002604EA"/>
    <w:rsid w:val="002613AD"/>
    <w:rsid w:val="00267B07"/>
    <w:rsid w:val="002832B8"/>
    <w:rsid w:val="002860C8"/>
    <w:rsid w:val="0028705D"/>
    <w:rsid w:val="00290487"/>
    <w:rsid w:val="0029322B"/>
    <w:rsid w:val="002945F8"/>
    <w:rsid w:val="002A4B9B"/>
    <w:rsid w:val="002E1B54"/>
    <w:rsid w:val="002E5DB6"/>
    <w:rsid w:val="002F475A"/>
    <w:rsid w:val="002F7DBA"/>
    <w:rsid w:val="00327A52"/>
    <w:rsid w:val="00337794"/>
    <w:rsid w:val="003442EF"/>
    <w:rsid w:val="00355907"/>
    <w:rsid w:val="0036266F"/>
    <w:rsid w:val="003642F4"/>
    <w:rsid w:val="00364778"/>
    <w:rsid w:val="00375C64"/>
    <w:rsid w:val="00387A27"/>
    <w:rsid w:val="00390342"/>
    <w:rsid w:val="00397640"/>
    <w:rsid w:val="003B3FEE"/>
    <w:rsid w:val="003B66E3"/>
    <w:rsid w:val="003C6A68"/>
    <w:rsid w:val="003C7071"/>
    <w:rsid w:val="003E0901"/>
    <w:rsid w:val="003E2EE2"/>
    <w:rsid w:val="003F220D"/>
    <w:rsid w:val="00401A09"/>
    <w:rsid w:val="00420059"/>
    <w:rsid w:val="00421320"/>
    <w:rsid w:val="004217C9"/>
    <w:rsid w:val="004266F4"/>
    <w:rsid w:val="0046696A"/>
    <w:rsid w:val="004674B7"/>
    <w:rsid w:val="00486BA7"/>
    <w:rsid w:val="00487BBD"/>
    <w:rsid w:val="00496761"/>
    <w:rsid w:val="00496F5E"/>
    <w:rsid w:val="004A2147"/>
    <w:rsid w:val="004A611F"/>
    <w:rsid w:val="004C237D"/>
    <w:rsid w:val="004C2FA3"/>
    <w:rsid w:val="004C6931"/>
    <w:rsid w:val="004E3F29"/>
    <w:rsid w:val="004E5150"/>
    <w:rsid w:val="00520DDB"/>
    <w:rsid w:val="00526EB6"/>
    <w:rsid w:val="005307ED"/>
    <w:rsid w:val="00532779"/>
    <w:rsid w:val="0054361B"/>
    <w:rsid w:val="00562DC9"/>
    <w:rsid w:val="0057221C"/>
    <w:rsid w:val="00582CC1"/>
    <w:rsid w:val="005957D1"/>
    <w:rsid w:val="005A0C62"/>
    <w:rsid w:val="005A70EA"/>
    <w:rsid w:val="005B1569"/>
    <w:rsid w:val="005B1641"/>
    <w:rsid w:val="005C1CD5"/>
    <w:rsid w:val="005C7589"/>
    <w:rsid w:val="005D08FE"/>
    <w:rsid w:val="0062046B"/>
    <w:rsid w:val="00624884"/>
    <w:rsid w:val="006365F1"/>
    <w:rsid w:val="0066786E"/>
    <w:rsid w:val="00671540"/>
    <w:rsid w:val="00675A39"/>
    <w:rsid w:val="006838D6"/>
    <w:rsid w:val="006B54CE"/>
    <w:rsid w:val="006C65D1"/>
    <w:rsid w:val="006C6A1D"/>
    <w:rsid w:val="006E7D69"/>
    <w:rsid w:val="0070332E"/>
    <w:rsid w:val="00711A40"/>
    <w:rsid w:val="00722E4F"/>
    <w:rsid w:val="0073290F"/>
    <w:rsid w:val="007406C7"/>
    <w:rsid w:val="007520D9"/>
    <w:rsid w:val="00772064"/>
    <w:rsid w:val="00774DB9"/>
    <w:rsid w:val="00777200"/>
    <w:rsid w:val="00782097"/>
    <w:rsid w:val="007831B3"/>
    <w:rsid w:val="00786A3E"/>
    <w:rsid w:val="00797C2D"/>
    <w:rsid w:val="007A0532"/>
    <w:rsid w:val="007A1426"/>
    <w:rsid w:val="007A55AF"/>
    <w:rsid w:val="007A5A02"/>
    <w:rsid w:val="007B1908"/>
    <w:rsid w:val="007B269C"/>
    <w:rsid w:val="007B4A86"/>
    <w:rsid w:val="007C507D"/>
    <w:rsid w:val="007C5CAA"/>
    <w:rsid w:val="007C62FD"/>
    <w:rsid w:val="007C7ED7"/>
    <w:rsid w:val="007D4665"/>
    <w:rsid w:val="007D4862"/>
    <w:rsid w:val="007D7082"/>
    <w:rsid w:val="007E5384"/>
    <w:rsid w:val="007E5442"/>
    <w:rsid w:val="007F34F0"/>
    <w:rsid w:val="008011DF"/>
    <w:rsid w:val="00811074"/>
    <w:rsid w:val="00815B01"/>
    <w:rsid w:val="00830B02"/>
    <w:rsid w:val="008322F6"/>
    <w:rsid w:val="00833E62"/>
    <w:rsid w:val="00844EAA"/>
    <w:rsid w:val="00847F14"/>
    <w:rsid w:val="008562B6"/>
    <w:rsid w:val="00863809"/>
    <w:rsid w:val="008673B8"/>
    <w:rsid w:val="0088642D"/>
    <w:rsid w:val="00895B03"/>
    <w:rsid w:val="008A2D4F"/>
    <w:rsid w:val="008A675D"/>
    <w:rsid w:val="008B02D1"/>
    <w:rsid w:val="008B1851"/>
    <w:rsid w:val="008B69D3"/>
    <w:rsid w:val="008C5CC3"/>
    <w:rsid w:val="008C69C6"/>
    <w:rsid w:val="008D1227"/>
    <w:rsid w:val="008E3F02"/>
    <w:rsid w:val="008E436A"/>
    <w:rsid w:val="008E7A9C"/>
    <w:rsid w:val="008F5B53"/>
    <w:rsid w:val="00910C63"/>
    <w:rsid w:val="0091527D"/>
    <w:rsid w:val="00916261"/>
    <w:rsid w:val="00923516"/>
    <w:rsid w:val="00925C60"/>
    <w:rsid w:val="00935174"/>
    <w:rsid w:val="00936419"/>
    <w:rsid w:val="00940F76"/>
    <w:rsid w:val="00943ADD"/>
    <w:rsid w:val="00951652"/>
    <w:rsid w:val="00952348"/>
    <w:rsid w:val="009671C3"/>
    <w:rsid w:val="00970FB7"/>
    <w:rsid w:val="00976FDA"/>
    <w:rsid w:val="009A0EEC"/>
    <w:rsid w:val="009A6135"/>
    <w:rsid w:val="009B2FCF"/>
    <w:rsid w:val="009D322C"/>
    <w:rsid w:val="009E5FF6"/>
    <w:rsid w:val="009F0E2E"/>
    <w:rsid w:val="009F18E9"/>
    <w:rsid w:val="009F7FC5"/>
    <w:rsid w:val="00A0425A"/>
    <w:rsid w:val="00A13C49"/>
    <w:rsid w:val="00A13E8C"/>
    <w:rsid w:val="00A17477"/>
    <w:rsid w:val="00A23F8F"/>
    <w:rsid w:val="00A30321"/>
    <w:rsid w:val="00A314C8"/>
    <w:rsid w:val="00A4698F"/>
    <w:rsid w:val="00A67806"/>
    <w:rsid w:val="00AA46AB"/>
    <w:rsid w:val="00AB1E75"/>
    <w:rsid w:val="00AC6F56"/>
    <w:rsid w:val="00AE42D1"/>
    <w:rsid w:val="00AE4C19"/>
    <w:rsid w:val="00AE63A2"/>
    <w:rsid w:val="00AF228C"/>
    <w:rsid w:val="00AF3EE3"/>
    <w:rsid w:val="00AF5F4D"/>
    <w:rsid w:val="00AF6FDB"/>
    <w:rsid w:val="00B061DC"/>
    <w:rsid w:val="00B0763E"/>
    <w:rsid w:val="00B21E9F"/>
    <w:rsid w:val="00B327EF"/>
    <w:rsid w:val="00B35304"/>
    <w:rsid w:val="00B64458"/>
    <w:rsid w:val="00B6543B"/>
    <w:rsid w:val="00B82B82"/>
    <w:rsid w:val="00B82BBA"/>
    <w:rsid w:val="00B952FF"/>
    <w:rsid w:val="00BA2143"/>
    <w:rsid w:val="00BA2F53"/>
    <w:rsid w:val="00BB2D38"/>
    <w:rsid w:val="00BC4BC5"/>
    <w:rsid w:val="00BC5656"/>
    <w:rsid w:val="00BC576D"/>
    <w:rsid w:val="00BC5EF5"/>
    <w:rsid w:val="00BD2305"/>
    <w:rsid w:val="00BE07AF"/>
    <w:rsid w:val="00BE2D82"/>
    <w:rsid w:val="00C042FB"/>
    <w:rsid w:val="00C147D9"/>
    <w:rsid w:val="00C16287"/>
    <w:rsid w:val="00C2333A"/>
    <w:rsid w:val="00C35643"/>
    <w:rsid w:val="00C43EF5"/>
    <w:rsid w:val="00C5719A"/>
    <w:rsid w:val="00C74C54"/>
    <w:rsid w:val="00C82D25"/>
    <w:rsid w:val="00C84589"/>
    <w:rsid w:val="00C87A89"/>
    <w:rsid w:val="00C94A1E"/>
    <w:rsid w:val="00C96183"/>
    <w:rsid w:val="00CA50D1"/>
    <w:rsid w:val="00CA7F54"/>
    <w:rsid w:val="00CB6A38"/>
    <w:rsid w:val="00CC306A"/>
    <w:rsid w:val="00CC3D37"/>
    <w:rsid w:val="00CD3691"/>
    <w:rsid w:val="00CE0626"/>
    <w:rsid w:val="00CE2906"/>
    <w:rsid w:val="00CF76D8"/>
    <w:rsid w:val="00D00362"/>
    <w:rsid w:val="00D07A2F"/>
    <w:rsid w:val="00D168A8"/>
    <w:rsid w:val="00D21889"/>
    <w:rsid w:val="00D33376"/>
    <w:rsid w:val="00D34758"/>
    <w:rsid w:val="00D362D3"/>
    <w:rsid w:val="00D445BD"/>
    <w:rsid w:val="00D45D5F"/>
    <w:rsid w:val="00D576C8"/>
    <w:rsid w:val="00D64DD8"/>
    <w:rsid w:val="00D83B9B"/>
    <w:rsid w:val="00D85F8D"/>
    <w:rsid w:val="00DA1958"/>
    <w:rsid w:val="00DA4330"/>
    <w:rsid w:val="00DB2887"/>
    <w:rsid w:val="00DB3665"/>
    <w:rsid w:val="00DB7DD0"/>
    <w:rsid w:val="00DB7E6F"/>
    <w:rsid w:val="00DC4D7A"/>
    <w:rsid w:val="00DD0310"/>
    <w:rsid w:val="00DD1B61"/>
    <w:rsid w:val="00DE3DD5"/>
    <w:rsid w:val="00DE5AA3"/>
    <w:rsid w:val="00DF1C6C"/>
    <w:rsid w:val="00E056E0"/>
    <w:rsid w:val="00E1160D"/>
    <w:rsid w:val="00E1462A"/>
    <w:rsid w:val="00E21F2D"/>
    <w:rsid w:val="00E360BC"/>
    <w:rsid w:val="00E37121"/>
    <w:rsid w:val="00E44B23"/>
    <w:rsid w:val="00E45CB0"/>
    <w:rsid w:val="00E52DD3"/>
    <w:rsid w:val="00E5755E"/>
    <w:rsid w:val="00E7270A"/>
    <w:rsid w:val="00E82363"/>
    <w:rsid w:val="00EA638D"/>
    <w:rsid w:val="00EB3642"/>
    <w:rsid w:val="00EC5F32"/>
    <w:rsid w:val="00ED3D3D"/>
    <w:rsid w:val="00EE0A50"/>
    <w:rsid w:val="00EE1798"/>
    <w:rsid w:val="00EE2A14"/>
    <w:rsid w:val="00EF3E78"/>
    <w:rsid w:val="00EF3F97"/>
    <w:rsid w:val="00EF4B16"/>
    <w:rsid w:val="00F210B3"/>
    <w:rsid w:val="00F237B2"/>
    <w:rsid w:val="00F34A50"/>
    <w:rsid w:val="00F3788E"/>
    <w:rsid w:val="00F4259E"/>
    <w:rsid w:val="00F54F56"/>
    <w:rsid w:val="00F61201"/>
    <w:rsid w:val="00F629B3"/>
    <w:rsid w:val="00F67E41"/>
    <w:rsid w:val="00F72F15"/>
    <w:rsid w:val="00F76685"/>
    <w:rsid w:val="00F877D5"/>
    <w:rsid w:val="00F914FE"/>
    <w:rsid w:val="00F95672"/>
    <w:rsid w:val="00FA03BD"/>
    <w:rsid w:val="00FB6C7C"/>
    <w:rsid w:val="00FB71A5"/>
    <w:rsid w:val="00FC05C4"/>
    <w:rsid w:val="00FC7D21"/>
    <w:rsid w:val="00FD4DDC"/>
    <w:rsid w:val="00FE38D8"/>
    <w:rsid w:val="00FF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00C17553-ED82-4276-A655-EDDAE0A0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Forte">
    <w:name w:val="Strong"/>
    <w:basedOn w:val="Tipodeletrapredefinidodopargrafo"/>
    <w:uiPriority w:val="22"/>
    <w:qFormat/>
    <w:rsid w:val="00AE42D1"/>
    <w:rPr>
      <w:b/>
      <w:bCs/>
    </w:rPr>
  </w:style>
  <w:style w:type="character" w:styleId="nfase">
    <w:name w:val="Emphasis"/>
    <w:basedOn w:val="Tipodeletrapredefinidodopargrafo"/>
    <w:uiPriority w:val="20"/>
    <w:qFormat/>
    <w:rsid w:val="00AE42D1"/>
    <w:rPr>
      <w:i/>
      <w:iCs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62046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62046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62046B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62046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62046B"/>
    <w:rPr>
      <w:b/>
      <w:bCs/>
      <w:lang w:eastAsia="en-US"/>
    </w:rPr>
  </w:style>
  <w:style w:type="paragraph" w:styleId="PargrafodaLista">
    <w:name w:val="List Paragraph"/>
    <w:basedOn w:val="Normal"/>
    <w:uiPriority w:val="34"/>
    <w:qFormat/>
    <w:rsid w:val="00943ADD"/>
    <w:pPr>
      <w:ind w:left="720"/>
      <w:contextualSpacing/>
    </w:p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A67806"/>
    <w:rPr>
      <w:sz w:val="20"/>
      <w:szCs w:val="20"/>
      <w:lang w:val="it-IT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A67806"/>
    <w:rPr>
      <w:lang w:eastAsia="en-US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A6780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269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2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9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B3375-BB83-45A5-995B-F6FF4F9B9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3261</Words>
  <Characters>17612</Characters>
  <Application>Microsoft Office Word</Application>
  <DocSecurity>0</DocSecurity>
  <Lines>146</Lines>
  <Paragraphs>41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20832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Leonardi</cp:lastModifiedBy>
  <cp:revision>7</cp:revision>
  <dcterms:created xsi:type="dcterms:W3CDTF">2023-07-05T10:44:00Z</dcterms:created>
  <dcterms:modified xsi:type="dcterms:W3CDTF">2026-06-30T11:22:00Z</dcterms:modified>
</cp:coreProperties>
</file>