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D9DA7C" w14:textId="1687C667" w:rsidR="0014761B" w:rsidRPr="002E7021" w:rsidRDefault="0014761B" w:rsidP="0014761B">
      <w:pPr>
        <w:pBdr>
          <w:top w:val="double" w:sz="4" w:space="1" w:color="FF0000"/>
          <w:left w:val="double" w:sz="4" w:space="4" w:color="FF0000"/>
          <w:bottom w:val="double" w:sz="4" w:space="1" w:color="FF0000"/>
          <w:right w:val="double" w:sz="4" w:space="4" w:color="FF0000"/>
        </w:pBdr>
        <w:rPr>
          <w:rFonts w:ascii="Times New Roman" w:hAnsi="Times New Roman"/>
          <w:b/>
          <w:bCs/>
          <w:color w:val="FF0000"/>
          <w:sz w:val="20"/>
          <w:szCs w:val="20"/>
        </w:rPr>
      </w:pPr>
      <w:r w:rsidRPr="002E7021">
        <w:rPr>
          <w:rFonts w:ascii="Times New Roman" w:hAnsi="Times New Roman"/>
          <w:b/>
          <w:bCs/>
          <w:color w:val="FF0000"/>
          <w:sz w:val="20"/>
          <w:szCs w:val="20"/>
        </w:rPr>
        <w:t xml:space="preserve">ASCENSÃO DO SENHOR – SOLENIDADE (ANO A) </w:t>
      </w:r>
    </w:p>
    <w:p w14:paraId="10B45D9B" w14:textId="709F4AFB" w:rsidR="009C2381" w:rsidRPr="00842653" w:rsidRDefault="00BD4F02" w:rsidP="009C2381">
      <w:pPr>
        <w:pBdr>
          <w:top w:val="double" w:sz="4" w:space="1" w:color="FF0000"/>
          <w:left w:val="double" w:sz="4" w:space="4" w:color="FF0000"/>
          <w:bottom w:val="double" w:sz="4" w:space="1" w:color="FF0000"/>
          <w:right w:val="double" w:sz="4" w:space="4" w:color="FF0000"/>
        </w:pBdr>
        <w:rPr>
          <w:rFonts w:ascii="Times New Roman" w:hAnsi="Times New Roman"/>
          <w:sz w:val="20"/>
          <w:szCs w:val="20"/>
        </w:rPr>
      </w:pPr>
      <w:proofErr w:type="spellStart"/>
      <w:r w:rsidRPr="00842653">
        <w:rPr>
          <w:rFonts w:ascii="Times New Roman" w:hAnsi="Times New Roman"/>
          <w:i/>
          <w:sz w:val="20"/>
          <w:szCs w:val="20"/>
        </w:rPr>
        <w:t>A</w:t>
      </w:r>
      <w:r w:rsidR="00816F98" w:rsidRPr="00842653">
        <w:rPr>
          <w:rFonts w:ascii="Times New Roman" w:hAnsi="Times New Roman"/>
          <w:i/>
          <w:sz w:val="20"/>
          <w:szCs w:val="20"/>
        </w:rPr>
        <w:t>c</w:t>
      </w:r>
      <w:r w:rsidRPr="00842653">
        <w:rPr>
          <w:rFonts w:ascii="Times New Roman" w:hAnsi="Times New Roman"/>
          <w:i/>
          <w:sz w:val="20"/>
          <w:szCs w:val="20"/>
        </w:rPr>
        <w:t>t</w:t>
      </w:r>
      <w:proofErr w:type="spellEnd"/>
      <w:r w:rsidRPr="00842653">
        <w:rPr>
          <w:rFonts w:ascii="Times New Roman" w:hAnsi="Times New Roman"/>
          <w:sz w:val="20"/>
          <w:szCs w:val="20"/>
        </w:rPr>
        <w:t xml:space="preserve"> 1,</w:t>
      </w:r>
      <w:r w:rsidR="0014761B" w:rsidRPr="00842653">
        <w:rPr>
          <w:rFonts w:ascii="Times New Roman" w:hAnsi="Times New Roman"/>
          <w:sz w:val="20"/>
          <w:szCs w:val="20"/>
        </w:rPr>
        <w:t xml:space="preserve"> </w:t>
      </w:r>
      <w:r w:rsidRPr="00842653">
        <w:rPr>
          <w:rFonts w:ascii="Times New Roman" w:hAnsi="Times New Roman"/>
          <w:sz w:val="20"/>
          <w:szCs w:val="20"/>
        </w:rPr>
        <w:t xml:space="preserve">1-11; </w:t>
      </w:r>
      <w:r w:rsidRPr="00842653">
        <w:rPr>
          <w:rFonts w:ascii="Times New Roman" w:hAnsi="Times New Roman"/>
          <w:i/>
          <w:sz w:val="20"/>
          <w:szCs w:val="20"/>
        </w:rPr>
        <w:t>Sal</w:t>
      </w:r>
      <w:r w:rsidRPr="00842653">
        <w:rPr>
          <w:rFonts w:ascii="Times New Roman" w:hAnsi="Times New Roman"/>
          <w:sz w:val="20"/>
          <w:szCs w:val="20"/>
        </w:rPr>
        <w:t xml:space="preserve"> 46; </w:t>
      </w:r>
      <w:proofErr w:type="spellStart"/>
      <w:r w:rsidRPr="00842653">
        <w:rPr>
          <w:rFonts w:ascii="Times New Roman" w:hAnsi="Times New Roman"/>
          <w:i/>
          <w:sz w:val="20"/>
          <w:szCs w:val="20"/>
        </w:rPr>
        <w:t>Ef</w:t>
      </w:r>
      <w:proofErr w:type="spellEnd"/>
      <w:r w:rsidRPr="00842653">
        <w:rPr>
          <w:rFonts w:ascii="Times New Roman" w:hAnsi="Times New Roman"/>
          <w:sz w:val="20"/>
          <w:szCs w:val="20"/>
        </w:rPr>
        <w:t xml:space="preserve"> 1,</w:t>
      </w:r>
      <w:r w:rsidR="0014761B" w:rsidRPr="00842653">
        <w:rPr>
          <w:rFonts w:ascii="Times New Roman" w:hAnsi="Times New Roman"/>
          <w:sz w:val="20"/>
          <w:szCs w:val="20"/>
        </w:rPr>
        <w:t xml:space="preserve"> </w:t>
      </w:r>
      <w:r w:rsidRPr="00842653">
        <w:rPr>
          <w:rFonts w:ascii="Times New Roman" w:hAnsi="Times New Roman"/>
          <w:sz w:val="20"/>
          <w:szCs w:val="20"/>
        </w:rPr>
        <w:t xml:space="preserve">17-23; </w:t>
      </w:r>
      <w:proofErr w:type="spellStart"/>
      <w:r w:rsidRPr="00842653">
        <w:rPr>
          <w:rFonts w:ascii="Times New Roman" w:hAnsi="Times New Roman"/>
          <w:i/>
          <w:sz w:val="20"/>
          <w:szCs w:val="20"/>
        </w:rPr>
        <w:t>Mt</w:t>
      </w:r>
      <w:proofErr w:type="spellEnd"/>
      <w:r w:rsidRPr="00842653">
        <w:rPr>
          <w:rFonts w:ascii="Times New Roman" w:hAnsi="Times New Roman"/>
          <w:sz w:val="20"/>
          <w:szCs w:val="20"/>
        </w:rPr>
        <w:t xml:space="preserve"> 28,</w:t>
      </w:r>
      <w:r w:rsidR="0014761B" w:rsidRPr="00842653">
        <w:rPr>
          <w:rFonts w:ascii="Times New Roman" w:hAnsi="Times New Roman"/>
          <w:sz w:val="20"/>
          <w:szCs w:val="20"/>
        </w:rPr>
        <w:t xml:space="preserve"> </w:t>
      </w:r>
      <w:r w:rsidRPr="00842653">
        <w:rPr>
          <w:rFonts w:ascii="Times New Roman" w:hAnsi="Times New Roman"/>
          <w:sz w:val="20"/>
          <w:szCs w:val="20"/>
        </w:rPr>
        <w:t>16-20</w:t>
      </w:r>
    </w:p>
    <w:p w14:paraId="752214E5" w14:textId="77777777" w:rsidR="009C2381" w:rsidRDefault="009C2381" w:rsidP="009C2381">
      <w:pPr>
        <w:pStyle w:val="NormaleWeb"/>
        <w:spacing w:before="0" w:beforeAutospacing="0" w:after="0" w:afterAutospacing="0"/>
        <w:rPr>
          <w:b/>
          <w:bCs/>
        </w:rPr>
      </w:pPr>
    </w:p>
    <w:p w14:paraId="035F4014" w14:textId="40DEC33F" w:rsidR="00DB73F8" w:rsidRPr="00842653" w:rsidRDefault="0014761B" w:rsidP="00BD4F02">
      <w:pPr>
        <w:pStyle w:val="NormaleWeb"/>
        <w:spacing w:before="0" w:beforeAutospacing="0" w:after="0" w:afterAutospacing="0"/>
        <w:rPr>
          <w:i/>
        </w:rPr>
      </w:pPr>
      <w:r w:rsidRPr="00842653">
        <w:rPr>
          <w:b/>
          <w:bCs/>
          <w:sz w:val="20"/>
          <w:szCs w:val="20"/>
          <w:u w:val="single"/>
        </w:rPr>
        <w:t>COMENTÁRIO</w:t>
      </w:r>
    </w:p>
    <w:p w14:paraId="3CF50D32" w14:textId="77777777" w:rsidR="0014761B" w:rsidRDefault="0014761B" w:rsidP="00BD4F02">
      <w:pPr>
        <w:pStyle w:val="NormaleWeb"/>
        <w:spacing w:before="0" w:beforeAutospacing="0" w:after="0" w:afterAutospacing="0"/>
        <w:rPr>
          <w:i/>
        </w:rPr>
      </w:pPr>
    </w:p>
    <w:p w14:paraId="0EB28B9D" w14:textId="10D0B461" w:rsidR="009C2381" w:rsidRPr="00842653" w:rsidRDefault="009C2381" w:rsidP="00BD4F02">
      <w:pPr>
        <w:pStyle w:val="NormaleWeb"/>
        <w:spacing w:before="0" w:beforeAutospacing="0" w:after="0" w:afterAutospacing="0"/>
        <w:rPr>
          <w:i/>
        </w:rPr>
      </w:pPr>
      <w:r w:rsidRPr="00842653">
        <w:rPr>
          <w:i/>
        </w:rPr>
        <w:t>«</w:t>
      </w:r>
      <w:r w:rsidR="001973AA" w:rsidRPr="00842653">
        <w:rPr>
          <w:i/>
        </w:rPr>
        <w:t xml:space="preserve">Ide e ensinai todas as nações, </w:t>
      </w:r>
      <w:proofErr w:type="spellStart"/>
      <w:r w:rsidR="001973AA" w:rsidRPr="00842653">
        <w:rPr>
          <w:i/>
        </w:rPr>
        <w:t>baptizando-as</w:t>
      </w:r>
      <w:proofErr w:type="spellEnd"/>
      <w:r w:rsidRPr="00842653">
        <w:rPr>
          <w:i/>
        </w:rPr>
        <w:t>»</w:t>
      </w:r>
    </w:p>
    <w:p w14:paraId="72A2B9BC" w14:textId="77777777" w:rsidR="009C2381" w:rsidRPr="00842653" w:rsidRDefault="009C2381" w:rsidP="009C2381">
      <w:pPr>
        <w:pStyle w:val="NormaleWeb"/>
        <w:spacing w:before="0" w:beforeAutospacing="0" w:after="0" w:afterAutospacing="0"/>
        <w:rPr>
          <w:sz w:val="20"/>
          <w:szCs w:val="20"/>
          <w:u w:val="single"/>
        </w:rPr>
      </w:pPr>
    </w:p>
    <w:p w14:paraId="512F122C" w14:textId="27751612" w:rsidR="002A0C39" w:rsidRPr="00842653" w:rsidRDefault="00523042" w:rsidP="002E7021">
      <w:pPr>
        <w:jc w:val="both"/>
      </w:pPr>
      <w:r w:rsidRPr="00842653">
        <w:rPr>
          <w:rFonts w:ascii="Times New Roman" w:hAnsi="Times New Roman"/>
        </w:rPr>
        <w:t xml:space="preserve">A Solenidade da Ascensão do Senhor convida-nos a </w:t>
      </w:r>
      <w:proofErr w:type="spellStart"/>
      <w:r w:rsidRPr="00842653">
        <w:rPr>
          <w:rFonts w:ascii="Times New Roman" w:hAnsi="Times New Roman"/>
        </w:rPr>
        <w:t>reflectir</w:t>
      </w:r>
      <w:proofErr w:type="spellEnd"/>
      <w:r w:rsidRPr="00842653">
        <w:rPr>
          <w:rFonts w:ascii="Times New Roman" w:hAnsi="Times New Roman"/>
        </w:rPr>
        <w:t xml:space="preserve"> novamente sobre este misterioso </w:t>
      </w:r>
      <w:r w:rsidRPr="002E7021">
        <w:rPr>
          <w:rFonts w:ascii="Times New Roman" w:hAnsi="Times New Roman"/>
        </w:rPr>
        <w:t xml:space="preserve">acontecimento e, no seu contexto, sobre as últimas palavras que Cristo ressuscitado deixou aos </w:t>
      </w:r>
      <w:r w:rsidR="00816F98" w:rsidRPr="002E7021">
        <w:rPr>
          <w:rFonts w:ascii="Times New Roman" w:hAnsi="Times New Roman"/>
        </w:rPr>
        <w:t xml:space="preserve">Seus </w:t>
      </w:r>
      <w:r w:rsidRPr="002E7021">
        <w:rPr>
          <w:rFonts w:ascii="Times New Roman" w:hAnsi="Times New Roman"/>
        </w:rPr>
        <w:t xml:space="preserve">discípulos antes de subir ao céu, como relatam os evangelistas. </w:t>
      </w:r>
      <w:r w:rsidR="002A0C39" w:rsidRPr="002E7021">
        <w:rPr>
          <w:rFonts w:ascii="Times New Roman" w:hAnsi="Times New Roman"/>
        </w:rPr>
        <w:t xml:space="preserve">O Evangelho deste ano A convida-nos a meditar mais profundamente </w:t>
      </w:r>
      <w:r w:rsidR="00816F98" w:rsidRPr="002E7021">
        <w:rPr>
          <w:rFonts w:ascii="Times New Roman" w:hAnsi="Times New Roman"/>
        </w:rPr>
        <w:t>n</w:t>
      </w:r>
      <w:r w:rsidR="002A0C39" w:rsidRPr="002E7021">
        <w:rPr>
          <w:rFonts w:ascii="Times New Roman" w:hAnsi="Times New Roman"/>
        </w:rPr>
        <w:t xml:space="preserve">o episódio da </w:t>
      </w:r>
      <w:r w:rsidR="00816F98" w:rsidRPr="002E7021">
        <w:rPr>
          <w:rFonts w:ascii="Times New Roman" w:hAnsi="Times New Roman"/>
        </w:rPr>
        <w:t>A</w:t>
      </w:r>
      <w:r w:rsidR="002A0C39" w:rsidRPr="002E7021">
        <w:rPr>
          <w:rFonts w:ascii="Times New Roman" w:hAnsi="Times New Roman"/>
        </w:rPr>
        <w:t xml:space="preserve">scensão de Cristo, segundo a narração de São Mateus, em particular o </w:t>
      </w:r>
      <w:r w:rsidR="00852575">
        <w:rPr>
          <w:rFonts w:ascii="Times New Roman" w:hAnsi="Times New Roman"/>
        </w:rPr>
        <w:t>“</w:t>
      </w:r>
      <w:r w:rsidR="002A0C39" w:rsidRPr="002E7021">
        <w:rPr>
          <w:rFonts w:ascii="Times New Roman" w:hAnsi="Times New Roman"/>
        </w:rPr>
        <w:t>mandato missionário</w:t>
      </w:r>
      <w:r w:rsidR="00852575">
        <w:rPr>
          <w:rFonts w:ascii="Times New Roman" w:hAnsi="Times New Roman"/>
        </w:rPr>
        <w:t>”</w:t>
      </w:r>
      <w:r w:rsidR="002A0C39" w:rsidRPr="002E7021">
        <w:rPr>
          <w:rFonts w:ascii="Times New Roman" w:hAnsi="Times New Roman"/>
        </w:rPr>
        <w:t xml:space="preserve"> que o Senhor ressuscitado dá aos </w:t>
      </w:r>
      <w:r w:rsidR="00816F98" w:rsidRPr="002E7021">
        <w:rPr>
          <w:rFonts w:ascii="Times New Roman" w:hAnsi="Times New Roman"/>
        </w:rPr>
        <w:t>S</w:t>
      </w:r>
      <w:r w:rsidR="002A0C39" w:rsidRPr="002E7021">
        <w:rPr>
          <w:rFonts w:ascii="Times New Roman" w:hAnsi="Times New Roman"/>
        </w:rPr>
        <w:t xml:space="preserve">eus discípulos no momento da </w:t>
      </w:r>
      <w:r w:rsidR="00852575">
        <w:rPr>
          <w:rFonts w:ascii="Times New Roman" w:hAnsi="Times New Roman"/>
        </w:rPr>
        <w:t>“</w:t>
      </w:r>
      <w:r w:rsidR="002A0C39" w:rsidRPr="002E7021">
        <w:rPr>
          <w:rFonts w:ascii="Times New Roman" w:hAnsi="Times New Roman"/>
        </w:rPr>
        <w:t>despedida</w:t>
      </w:r>
      <w:r w:rsidR="00852575">
        <w:rPr>
          <w:rFonts w:ascii="Times New Roman" w:hAnsi="Times New Roman"/>
        </w:rPr>
        <w:t>”</w:t>
      </w:r>
      <w:r w:rsidR="002A0C39" w:rsidRPr="002E7021">
        <w:rPr>
          <w:rFonts w:ascii="Times New Roman" w:hAnsi="Times New Roman"/>
        </w:rPr>
        <w:t>. Há três pormenores no relato evangélico sobre os quais gostaríamos de nos deter.</w:t>
      </w:r>
      <w:r w:rsidR="002A0C39" w:rsidRPr="00842653">
        <w:t xml:space="preserve"> </w:t>
      </w:r>
    </w:p>
    <w:p w14:paraId="15D8F83B" w14:textId="577A6E22" w:rsidR="002A0C39" w:rsidRPr="00842653" w:rsidRDefault="002A0C39" w:rsidP="002A0C39">
      <w:pPr>
        <w:pStyle w:val="NormaleWeb"/>
        <w:jc w:val="both"/>
        <w:rPr>
          <w:rFonts w:eastAsia="Calibri"/>
          <w:i/>
          <w:iCs/>
          <w:lang w:eastAsia="en-US"/>
        </w:rPr>
      </w:pPr>
      <w:r w:rsidRPr="00842653">
        <w:rPr>
          <w:rFonts w:eastAsia="Calibri"/>
          <w:i/>
          <w:iCs/>
          <w:lang w:eastAsia="en-US"/>
        </w:rPr>
        <w:t xml:space="preserve">1. De novo </w:t>
      </w:r>
      <w:r w:rsidR="00AB19D5" w:rsidRPr="00842653">
        <w:rPr>
          <w:rFonts w:eastAsia="Calibri"/>
          <w:i/>
          <w:iCs/>
          <w:lang w:eastAsia="en-US"/>
        </w:rPr>
        <w:t>«</w:t>
      </w:r>
      <w:r w:rsidRPr="00842653">
        <w:rPr>
          <w:rFonts w:eastAsia="Calibri"/>
          <w:i/>
          <w:iCs/>
          <w:lang w:eastAsia="en-US"/>
        </w:rPr>
        <w:t>par</w:t>
      </w:r>
      <w:r w:rsidR="0037159D" w:rsidRPr="00842653">
        <w:rPr>
          <w:rFonts w:eastAsia="Calibri"/>
          <w:i/>
          <w:iCs/>
          <w:lang w:eastAsia="en-US"/>
        </w:rPr>
        <w:t>tiram par</w:t>
      </w:r>
      <w:r w:rsidRPr="00842653">
        <w:rPr>
          <w:rFonts w:eastAsia="Calibri"/>
          <w:i/>
          <w:iCs/>
          <w:lang w:eastAsia="en-US"/>
        </w:rPr>
        <w:t xml:space="preserve">a a Galileia, em </w:t>
      </w:r>
      <w:proofErr w:type="spellStart"/>
      <w:r w:rsidRPr="00842653">
        <w:rPr>
          <w:rFonts w:eastAsia="Calibri"/>
          <w:i/>
          <w:iCs/>
          <w:lang w:eastAsia="en-US"/>
        </w:rPr>
        <w:t>direcção</w:t>
      </w:r>
      <w:proofErr w:type="spellEnd"/>
      <w:r w:rsidRPr="00842653">
        <w:rPr>
          <w:rFonts w:eastAsia="Calibri"/>
          <w:i/>
          <w:iCs/>
          <w:lang w:eastAsia="en-US"/>
        </w:rPr>
        <w:t xml:space="preserve"> ao monte</w:t>
      </w:r>
      <w:r w:rsidR="00AB19D5" w:rsidRPr="00842653">
        <w:rPr>
          <w:rFonts w:eastAsia="Calibri"/>
          <w:i/>
          <w:iCs/>
          <w:lang w:eastAsia="en-US"/>
        </w:rPr>
        <w:t>»</w:t>
      </w:r>
    </w:p>
    <w:p w14:paraId="3FB7A588" w14:textId="17D78788" w:rsidR="002A0C39" w:rsidRPr="00842653" w:rsidRDefault="002A0C39" w:rsidP="002A0C39">
      <w:pPr>
        <w:pStyle w:val="NormaleWeb"/>
        <w:jc w:val="both"/>
        <w:rPr>
          <w:rFonts w:eastAsia="Calibri"/>
          <w:lang w:eastAsia="en-US"/>
        </w:rPr>
      </w:pPr>
      <w:r w:rsidRPr="00842653">
        <w:rPr>
          <w:rFonts w:eastAsia="Calibri"/>
          <w:lang w:eastAsia="en-US"/>
        </w:rPr>
        <w:t xml:space="preserve">O lugar da Ascensão do Senhor que o evangelista S. Mateus quer sublinhar é muito significativo: </w:t>
      </w:r>
      <w:r w:rsidR="00026F1A" w:rsidRPr="00842653">
        <w:rPr>
          <w:rFonts w:eastAsia="Calibri"/>
          <w:lang w:eastAsia="en-US"/>
        </w:rPr>
        <w:t>«O</w:t>
      </w:r>
      <w:r w:rsidRPr="00842653">
        <w:rPr>
          <w:rFonts w:eastAsia="Calibri"/>
          <w:lang w:eastAsia="en-US"/>
        </w:rPr>
        <w:t xml:space="preserve">s </w:t>
      </w:r>
      <w:r w:rsidR="00026F1A" w:rsidRPr="00842653">
        <w:rPr>
          <w:rFonts w:eastAsia="Calibri"/>
          <w:lang w:eastAsia="en-US"/>
        </w:rPr>
        <w:t>o</w:t>
      </w:r>
      <w:r w:rsidRPr="00842653">
        <w:rPr>
          <w:rFonts w:eastAsia="Calibri"/>
          <w:lang w:eastAsia="en-US"/>
        </w:rPr>
        <w:t xml:space="preserve">nze discípulos partiram para a Galileia, em </w:t>
      </w:r>
      <w:proofErr w:type="spellStart"/>
      <w:r w:rsidRPr="00842653">
        <w:rPr>
          <w:rFonts w:eastAsia="Calibri"/>
          <w:lang w:eastAsia="en-US"/>
        </w:rPr>
        <w:t>direcção</w:t>
      </w:r>
      <w:proofErr w:type="spellEnd"/>
      <w:r w:rsidRPr="00842653">
        <w:rPr>
          <w:rFonts w:eastAsia="Calibri"/>
          <w:lang w:eastAsia="en-US"/>
        </w:rPr>
        <w:t xml:space="preserve"> ao monte que Jesus lhes indicara</w:t>
      </w:r>
      <w:r w:rsidR="00026F1A" w:rsidRPr="00842653">
        <w:rPr>
          <w:rFonts w:eastAsia="Calibri"/>
          <w:lang w:eastAsia="en-US"/>
        </w:rPr>
        <w:t>.»</w:t>
      </w:r>
      <w:r w:rsidRPr="00842653">
        <w:rPr>
          <w:rFonts w:eastAsia="Calibri"/>
          <w:lang w:eastAsia="en-US"/>
        </w:rPr>
        <w:t xml:space="preserve"> Esta menção, simultaneamente concreta (Galileia) e vaga (</w:t>
      </w:r>
      <w:r w:rsidR="00026F1A" w:rsidRPr="00842653">
        <w:rPr>
          <w:rFonts w:eastAsia="Calibri"/>
          <w:lang w:eastAsia="en-US"/>
        </w:rPr>
        <w:t xml:space="preserve">sobre </w:t>
      </w:r>
      <w:r w:rsidRPr="00842653">
        <w:rPr>
          <w:rFonts w:eastAsia="Calibri"/>
          <w:lang w:eastAsia="en-US"/>
        </w:rPr>
        <w:t xml:space="preserve">o monte </w:t>
      </w:r>
      <w:r w:rsidR="00026F1A" w:rsidRPr="00842653">
        <w:rPr>
          <w:rFonts w:eastAsia="Calibri"/>
          <w:lang w:eastAsia="en-US"/>
        </w:rPr>
        <w:t>não identificado</w:t>
      </w:r>
      <w:r w:rsidR="00C41B6E">
        <w:rPr>
          <w:rFonts w:eastAsia="Calibri"/>
          <w:lang w:eastAsia="en-US"/>
        </w:rPr>
        <w:t>,</w:t>
      </w:r>
      <w:r w:rsidR="00026F1A" w:rsidRPr="00842653">
        <w:rPr>
          <w:rFonts w:eastAsia="Calibri"/>
          <w:lang w:eastAsia="en-US"/>
        </w:rPr>
        <w:t xml:space="preserve"> </w:t>
      </w:r>
      <w:r w:rsidRPr="00842653">
        <w:rPr>
          <w:rFonts w:eastAsia="Calibri"/>
          <w:lang w:eastAsia="en-US"/>
        </w:rPr>
        <w:t>indicado por Jesus</w:t>
      </w:r>
      <w:r w:rsidR="00026F1A" w:rsidRPr="00842653">
        <w:rPr>
          <w:rFonts w:eastAsia="Calibri"/>
          <w:lang w:eastAsia="en-US"/>
        </w:rPr>
        <w:t>)</w:t>
      </w:r>
      <w:r w:rsidRPr="00842653">
        <w:rPr>
          <w:rFonts w:eastAsia="Calibri"/>
          <w:lang w:eastAsia="en-US"/>
        </w:rPr>
        <w:t xml:space="preserve">, parece servir não para dar uma </w:t>
      </w:r>
      <w:r w:rsidR="00C41B6E">
        <w:rPr>
          <w:rFonts w:eastAsia="Calibri"/>
          <w:lang w:eastAsia="en-US"/>
        </w:rPr>
        <w:t>referência</w:t>
      </w:r>
      <w:r w:rsidRPr="00842653">
        <w:rPr>
          <w:rFonts w:eastAsia="Calibri"/>
          <w:lang w:eastAsia="en-US"/>
        </w:rPr>
        <w:t xml:space="preserve"> geográfica precisa, mas para oferecer uma </w:t>
      </w:r>
      <w:proofErr w:type="spellStart"/>
      <w:r w:rsidRPr="00842653">
        <w:rPr>
          <w:rFonts w:eastAsia="Calibri"/>
          <w:lang w:eastAsia="en-US"/>
        </w:rPr>
        <w:t>perspectiva</w:t>
      </w:r>
      <w:proofErr w:type="spellEnd"/>
      <w:r w:rsidRPr="00842653">
        <w:rPr>
          <w:rFonts w:eastAsia="Calibri"/>
          <w:lang w:eastAsia="en-US"/>
        </w:rPr>
        <w:t xml:space="preserve"> teológica e espiritual sobre a qual </w:t>
      </w:r>
      <w:proofErr w:type="spellStart"/>
      <w:r w:rsidRPr="00842653">
        <w:rPr>
          <w:rFonts w:eastAsia="Calibri"/>
          <w:lang w:eastAsia="en-US"/>
        </w:rPr>
        <w:t>reflectir</w:t>
      </w:r>
      <w:proofErr w:type="spellEnd"/>
      <w:r w:rsidRPr="00842653">
        <w:rPr>
          <w:rFonts w:eastAsia="Calibri"/>
          <w:lang w:eastAsia="en-US"/>
        </w:rPr>
        <w:t xml:space="preserve">. Por outras palavras, seria descabido comparar esta narração da Ascensão segundo São Mateus com a narração segundo São Lucas no seu Evangelho e nos </w:t>
      </w:r>
      <w:proofErr w:type="spellStart"/>
      <w:r w:rsidRPr="00842653">
        <w:rPr>
          <w:rFonts w:eastAsia="Calibri"/>
          <w:i/>
          <w:iCs/>
          <w:lang w:eastAsia="en-US"/>
        </w:rPr>
        <w:t>Actos</w:t>
      </w:r>
      <w:proofErr w:type="spellEnd"/>
      <w:r w:rsidRPr="00842653">
        <w:rPr>
          <w:rFonts w:eastAsia="Calibri"/>
          <w:i/>
          <w:iCs/>
          <w:lang w:eastAsia="en-US"/>
        </w:rPr>
        <w:t xml:space="preserve"> dos Apóstolos</w:t>
      </w:r>
      <w:r w:rsidRPr="00842653">
        <w:rPr>
          <w:rFonts w:eastAsia="Calibri"/>
          <w:lang w:eastAsia="en-US"/>
        </w:rPr>
        <w:t xml:space="preserve"> (primeira leitura), para perguntar quem oferece a informação mais precisa sobre o lugar onde Jesus subiu ao céu: </w:t>
      </w:r>
      <w:r w:rsidR="00C41B6E">
        <w:rPr>
          <w:rFonts w:eastAsia="Calibri"/>
          <w:lang w:eastAsia="en-US"/>
        </w:rPr>
        <w:t>se n</w:t>
      </w:r>
      <w:r w:rsidRPr="00842653">
        <w:rPr>
          <w:rFonts w:eastAsia="Calibri"/>
          <w:lang w:eastAsia="en-US"/>
        </w:rPr>
        <w:t xml:space="preserve">a Galileia ou perto de Jerusalém. (Seria, pois, </w:t>
      </w:r>
      <w:proofErr w:type="spellStart"/>
      <w:r w:rsidRPr="00842653">
        <w:rPr>
          <w:rFonts w:eastAsia="Calibri"/>
          <w:lang w:eastAsia="en-US"/>
        </w:rPr>
        <w:t>incorrecto</w:t>
      </w:r>
      <w:proofErr w:type="spellEnd"/>
      <w:r w:rsidRPr="00842653">
        <w:rPr>
          <w:rFonts w:eastAsia="Calibri"/>
          <w:lang w:eastAsia="en-US"/>
        </w:rPr>
        <w:t xml:space="preserve"> criticar a credibilidade dos relatos evangélicos em questão, que pretendem sublinhar mais a mensagem teológica fundamental do que o mistério ocorrido na história). </w:t>
      </w:r>
    </w:p>
    <w:p w14:paraId="1CC0F4FE" w14:textId="67F9418B" w:rsidR="002A0C39" w:rsidRPr="00842653" w:rsidRDefault="002A0C39" w:rsidP="002A0C39">
      <w:pPr>
        <w:pStyle w:val="NormaleWeb"/>
        <w:jc w:val="both"/>
        <w:rPr>
          <w:rFonts w:eastAsia="Calibri"/>
          <w:lang w:eastAsia="en-US"/>
        </w:rPr>
      </w:pPr>
      <w:r w:rsidRPr="00842653">
        <w:rPr>
          <w:rFonts w:eastAsia="Calibri"/>
          <w:lang w:eastAsia="en-US"/>
        </w:rPr>
        <w:t xml:space="preserve">Basta aprofundar e compreender a visão teológica que cada evangelista tem e quer transmitir. Nesta </w:t>
      </w:r>
      <w:proofErr w:type="spellStart"/>
      <w:r w:rsidRPr="00842653">
        <w:rPr>
          <w:rFonts w:eastAsia="Calibri"/>
          <w:lang w:eastAsia="en-US"/>
        </w:rPr>
        <w:t>perspectiva</w:t>
      </w:r>
      <w:proofErr w:type="spellEnd"/>
      <w:r w:rsidRPr="00842653">
        <w:rPr>
          <w:rFonts w:eastAsia="Calibri"/>
          <w:lang w:eastAsia="en-US"/>
        </w:rPr>
        <w:t xml:space="preserve">, é de salientar a referência à Galileia no Evangelho de S. Mateus como contexto </w:t>
      </w:r>
      <w:r w:rsidR="0006186C" w:rsidRPr="00842653">
        <w:rPr>
          <w:rFonts w:eastAsia="Calibri"/>
          <w:lang w:eastAsia="en-US"/>
        </w:rPr>
        <w:t>geográfico</w:t>
      </w:r>
      <w:r w:rsidRPr="00842653">
        <w:rPr>
          <w:rFonts w:eastAsia="Calibri"/>
          <w:lang w:eastAsia="en-US"/>
        </w:rPr>
        <w:t xml:space="preserve"> do encontro de despedida entre o Ressuscitado e os </w:t>
      </w:r>
      <w:r w:rsidR="0006186C" w:rsidRPr="00842653">
        <w:rPr>
          <w:rFonts w:eastAsia="Calibri"/>
          <w:lang w:eastAsia="en-US"/>
        </w:rPr>
        <w:t>S</w:t>
      </w:r>
      <w:r w:rsidRPr="00842653">
        <w:rPr>
          <w:rFonts w:eastAsia="Calibri"/>
          <w:lang w:eastAsia="en-US"/>
        </w:rPr>
        <w:t xml:space="preserve">eus discípulos. Surge claramente um círculo altamente simbólico: Jesus começou a </w:t>
      </w:r>
      <w:r w:rsidR="00915F2A">
        <w:rPr>
          <w:rFonts w:eastAsia="Calibri"/>
          <w:lang w:eastAsia="en-US"/>
        </w:rPr>
        <w:t>S</w:t>
      </w:r>
      <w:r w:rsidRPr="00842653">
        <w:rPr>
          <w:rFonts w:eastAsia="Calibri"/>
          <w:lang w:eastAsia="en-US"/>
        </w:rPr>
        <w:t xml:space="preserve">ua missão terrena na Galileia e </w:t>
      </w:r>
      <w:r w:rsidR="0006186C" w:rsidRPr="00842653">
        <w:rPr>
          <w:rFonts w:eastAsia="Calibri"/>
          <w:lang w:eastAsia="en-US"/>
        </w:rPr>
        <w:t xml:space="preserve">lá a </w:t>
      </w:r>
      <w:r w:rsidRPr="00842653">
        <w:rPr>
          <w:rFonts w:eastAsia="Calibri"/>
          <w:lang w:eastAsia="en-US"/>
        </w:rPr>
        <w:t xml:space="preserve">termina. Assim, os discípulos serão enviados por Jesus a todo o mundo, começando a sua missão precisamente na Galileia, tal como o </w:t>
      </w:r>
      <w:r w:rsidR="00915F2A">
        <w:rPr>
          <w:rFonts w:eastAsia="Calibri"/>
          <w:lang w:eastAsia="en-US"/>
        </w:rPr>
        <w:t>S</w:t>
      </w:r>
      <w:r w:rsidRPr="00842653">
        <w:rPr>
          <w:rFonts w:eastAsia="Calibri"/>
          <w:lang w:eastAsia="en-US"/>
        </w:rPr>
        <w:t>eu Mestre e Senhor.</w:t>
      </w:r>
    </w:p>
    <w:p w14:paraId="65FA324E" w14:textId="6579269E" w:rsidR="00CA793D" w:rsidRPr="00842653" w:rsidRDefault="00FE5E71" w:rsidP="002A0C39">
      <w:pPr>
        <w:pStyle w:val="NormaleWeb"/>
        <w:jc w:val="both"/>
      </w:pPr>
      <w:r w:rsidRPr="00842653">
        <w:rPr>
          <w:rFonts w:eastAsia="Calibri"/>
          <w:lang w:eastAsia="en-US"/>
        </w:rPr>
        <w:t>Aqui</w:t>
      </w:r>
      <w:r w:rsidR="002A0C39" w:rsidRPr="00842653">
        <w:rPr>
          <w:rFonts w:eastAsia="Calibri"/>
          <w:lang w:eastAsia="en-US"/>
        </w:rPr>
        <w:t xml:space="preserve">, parece-nos útil retomar </w:t>
      </w:r>
      <w:r w:rsidRPr="00842653">
        <w:rPr>
          <w:rFonts w:eastAsia="Calibri"/>
          <w:lang w:eastAsia="en-US"/>
        </w:rPr>
        <w:t xml:space="preserve">a nossa reflexão </w:t>
      </w:r>
      <w:r w:rsidR="002A0C39" w:rsidRPr="00842653">
        <w:rPr>
          <w:rFonts w:eastAsia="Calibri"/>
          <w:lang w:eastAsia="en-US"/>
        </w:rPr>
        <w:t xml:space="preserve">num comentário anterior (3º Domingo do Tempo Comum): </w:t>
      </w:r>
      <w:r w:rsidR="0056131A" w:rsidRPr="00842653">
        <w:t xml:space="preserve">A Galileia no tempo de Jesus era a Galileia dos gentios </w:t>
      </w:r>
      <w:r w:rsidR="0056131A" w:rsidRPr="00842653">
        <w:rPr>
          <w:i/>
          <w:iCs/>
        </w:rPr>
        <w:t>e</w:t>
      </w:r>
      <w:r w:rsidR="0056131A" w:rsidRPr="00842653">
        <w:t xml:space="preserve"> de Israel </w:t>
      </w:r>
      <w:r w:rsidR="00DC5419" w:rsidRPr="00842653">
        <w:t>(</w:t>
      </w:r>
      <w:r w:rsidR="0056131A" w:rsidRPr="00842653">
        <w:t>terra d</w:t>
      </w:r>
      <w:r w:rsidRPr="00842653">
        <w:t>e</w:t>
      </w:r>
      <w:r w:rsidR="0056131A" w:rsidRPr="00842653">
        <w:t xml:space="preserve"> Zabulão e terra de Neftali</w:t>
      </w:r>
      <w:r w:rsidR="00DC5419" w:rsidRPr="00842653">
        <w:t>)</w:t>
      </w:r>
      <w:r w:rsidR="00CA793D" w:rsidRPr="00842653">
        <w:t xml:space="preserve">; </w:t>
      </w:r>
      <w:r w:rsidR="0056131A" w:rsidRPr="00842653">
        <w:t>torna-se assim a imagem do mundo inteiro em que coexistem Israelitas e não-israelitas, judeus e gentios. Foi o (</w:t>
      </w:r>
      <w:proofErr w:type="gramStart"/>
      <w:r w:rsidR="0056131A" w:rsidRPr="00842653">
        <w:t>micro)cosmos</w:t>
      </w:r>
      <w:proofErr w:type="gramEnd"/>
      <w:r w:rsidR="0056131A" w:rsidRPr="00842653">
        <w:t xml:space="preserve"> em que Jesus operou e cumpriu o plano de salvação de Deus para toda a humanidade. Naquela terra, Jesus, o Filho de Deus, começou tudo, assim surgiu «uma grande luz» de Deus para «o povo que vivia nas trevas». Tanto é assim que Ele próprio declarará: «Eu sou a luz do mundo. Quem Me segue jamais caminhará nas trevas, mas terá a luz da vida» (</w:t>
      </w:r>
      <w:proofErr w:type="spellStart"/>
      <w:r w:rsidR="0056131A" w:rsidRPr="00842653">
        <w:rPr>
          <w:i/>
          <w:iCs/>
        </w:rPr>
        <w:t>Jo</w:t>
      </w:r>
      <w:proofErr w:type="spellEnd"/>
      <w:r w:rsidR="0056131A" w:rsidRPr="00842653">
        <w:t xml:space="preserve"> 8, 12). Ele é a luz que ilumina e revela, por palavras e obras, o verdadeiro rosto do Deus misericordioso e compassivo que ama e chama todos a conhecer, ou seja, a experimentar o Seu amor, para desfrutar a vida em abundância com e em Deus. Tudo isto começa na Galileia de Israel e dos Gentios.</w:t>
      </w:r>
    </w:p>
    <w:p w14:paraId="2F2B04A2" w14:textId="7A812814" w:rsidR="00CA793D" w:rsidRPr="00842653" w:rsidRDefault="0056131A" w:rsidP="0053320C">
      <w:pPr>
        <w:pStyle w:val="NormaleWeb"/>
        <w:jc w:val="both"/>
      </w:pPr>
      <w:r w:rsidRPr="00842653">
        <w:t xml:space="preserve">São Mateus, no final do seu evangelho, </w:t>
      </w:r>
      <w:r w:rsidR="00852575">
        <w:t>“</w:t>
      </w:r>
      <w:r w:rsidRPr="00842653">
        <w:t>levará</w:t>
      </w:r>
      <w:r w:rsidR="00852575">
        <w:t>”</w:t>
      </w:r>
      <w:r w:rsidRPr="00842653">
        <w:t xml:space="preserve"> todos, Jesus e os Seus discípulos, de volta «para a Galileia, para o monte que Jesus lhes tinha indicado» (</w:t>
      </w:r>
      <w:proofErr w:type="spellStart"/>
      <w:r w:rsidRPr="00842653">
        <w:rPr>
          <w:i/>
          <w:iCs/>
        </w:rPr>
        <w:t>Mt</w:t>
      </w:r>
      <w:proofErr w:type="spellEnd"/>
      <w:r w:rsidRPr="00842653">
        <w:t xml:space="preserve"> 28, 16). Lá ocorre a última aparição de Jesus Ressuscitado aos Seus, antes da Ascensão, e lá Ele lhes confia o grande mandato missionário: «Ide, fazei </w:t>
      </w:r>
      <w:proofErr w:type="gramStart"/>
      <w:r w:rsidRPr="00842653">
        <w:t>discípulos</w:t>
      </w:r>
      <w:proofErr w:type="gramEnd"/>
      <w:r w:rsidRPr="00842653">
        <w:t xml:space="preserve"> </w:t>
      </w:r>
      <w:proofErr w:type="gramStart"/>
      <w:r w:rsidRPr="00842653">
        <w:t>todos os</w:t>
      </w:r>
      <w:proofErr w:type="gramEnd"/>
      <w:r w:rsidRPr="00842653">
        <w:t xml:space="preserve"> </w:t>
      </w:r>
      <w:proofErr w:type="gramStart"/>
      <w:r w:rsidRPr="00842653">
        <w:t>povos</w:t>
      </w:r>
      <w:proofErr w:type="gramEnd"/>
      <w:r w:rsidRPr="00842653">
        <w:t xml:space="preserve"> [...]. E eis que Eu </w:t>
      </w:r>
      <w:proofErr w:type="gramStart"/>
      <w:r w:rsidRPr="00842653">
        <w:t>estou</w:t>
      </w:r>
      <w:proofErr w:type="gramEnd"/>
      <w:r w:rsidRPr="00842653">
        <w:t xml:space="preserve"> convosco todos os dias, até à consumação dos tempos» (</w:t>
      </w:r>
      <w:proofErr w:type="spellStart"/>
      <w:r w:rsidRPr="00842653">
        <w:rPr>
          <w:i/>
          <w:iCs/>
        </w:rPr>
        <w:t>Mt</w:t>
      </w:r>
      <w:proofErr w:type="spellEnd"/>
      <w:r w:rsidRPr="00842653">
        <w:t xml:space="preserve"> 28, 19-20). Fecha-se assim o circuito da missão de Jesus na terra: da Galileia à Galileia, e assim começa agora a missão dos Seus discípulos, de todos, incluindo dos que </w:t>
      </w:r>
      <w:r w:rsidR="00852575">
        <w:lastRenderedPageBreak/>
        <w:t>“</w:t>
      </w:r>
      <w:r w:rsidRPr="00842653">
        <w:t>duvidavam</w:t>
      </w:r>
      <w:r w:rsidR="00852575">
        <w:t>”</w:t>
      </w:r>
      <w:r w:rsidRPr="00842653">
        <w:t xml:space="preserve"> (cf. </w:t>
      </w:r>
      <w:proofErr w:type="spellStart"/>
      <w:r w:rsidRPr="00842653">
        <w:rPr>
          <w:i/>
          <w:iCs/>
        </w:rPr>
        <w:t>Mt</w:t>
      </w:r>
      <w:proofErr w:type="spellEnd"/>
      <w:r w:rsidRPr="00842653">
        <w:t xml:space="preserve"> 28, 17): da Galileia ao mundo inteiro cujo símbolo permanece aquela terra de Zabulão e Neftali. Mesmo indo até aos confins mais distantes da terra, os discípulos missionários de Jesus permanecerão misticamente nesta </w:t>
      </w:r>
      <w:r w:rsidRPr="00842653">
        <w:rPr>
          <w:i/>
          <w:iCs/>
        </w:rPr>
        <w:t>Sua</w:t>
      </w:r>
      <w:r w:rsidRPr="00842653">
        <w:t xml:space="preserve"> Galileia, onde Ele continuará a estar com eles nas suas </w:t>
      </w:r>
      <w:proofErr w:type="spellStart"/>
      <w:r w:rsidRPr="00842653">
        <w:t>actividades</w:t>
      </w:r>
      <w:proofErr w:type="spellEnd"/>
      <w:r w:rsidRPr="00842653">
        <w:t xml:space="preserve"> missionárias «todos os dias, até à consumação dos tempos». Por isso, também os Seus discípulos terão a mesma missão e vocação de serem </w:t>
      </w:r>
      <w:r w:rsidR="00852575">
        <w:t>“</w:t>
      </w:r>
      <w:r w:rsidRPr="00842653">
        <w:t>luz do mundo</w:t>
      </w:r>
      <w:r w:rsidR="00852575">
        <w:t>”</w:t>
      </w:r>
      <w:r w:rsidRPr="00842653">
        <w:t>, tal como o Seu Mestre Jesus, luz de Deus que brilha nas trevas, na Galileia do mundo.</w:t>
      </w:r>
    </w:p>
    <w:p w14:paraId="21A17E5F" w14:textId="214893B0" w:rsidR="00C92994" w:rsidRPr="00842653" w:rsidRDefault="00C92994" w:rsidP="003379F0">
      <w:pPr>
        <w:pStyle w:val="NormaleWeb"/>
        <w:jc w:val="both"/>
      </w:pPr>
      <w:r w:rsidRPr="00842653">
        <w:rPr>
          <w:i/>
          <w:iCs/>
        </w:rPr>
        <w:t>2.</w:t>
      </w:r>
      <w:r w:rsidRPr="00842653">
        <w:t xml:space="preserve"> </w:t>
      </w:r>
      <w:r w:rsidRPr="00842653">
        <w:rPr>
          <w:i/>
          <w:iCs/>
        </w:rPr>
        <w:t>«</w:t>
      </w:r>
      <w:r w:rsidR="0056131A" w:rsidRPr="00842653">
        <w:rPr>
          <w:i/>
          <w:iCs/>
        </w:rPr>
        <w:t xml:space="preserve">Alguns ainda duvidaram </w:t>
      </w:r>
      <w:r w:rsidR="003379F0" w:rsidRPr="00842653">
        <w:rPr>
          <w:i/>
          <w:iCs/>
        </w:rPr>
        <w:t>[…]</w:t>
      </w:r>
      <w:r w:rsidR="0056131A" w:rsidRPr="00842653">
        <w:rPr>
          <w:i/>
          <w:iCs/>
        </w:rPr>
        <w:t xml:space="preserve"> Jesus aproximou-Se</w:t>
      </w:r>
      <w:r w:rsidR="003379F0" w:rsidRPr="00842653">
        <w:rPr>
          <w:i/>
          <w:iCs/>
        </w:rPr>
        <w:t>»</w:t>
      </w:r>
    </w:p>
    <w:p w14:paraId="07E96E29" w14:textId="55F61FC9" w:rsidR="002A0C39" w:rsidRPr="00842653" w:rsidRDefault="002A0C39" w:rsidP="002A0C39">
      <w:pPr>
        <w:pStyle w:val="NormaleWeb"/>
        <w:jc w:val="both"/>
      </w:pPr>
      <w:r w:rsidRPr="00842653">
        <w:t xml:space="preserve">Como já foi dito, no momento solene da última aparição de Cristo aos </w:t>
      </w:r>
      <w:r w:rsidR="00FF6EDB" w:rsidRPr="00842653">
        <w:t>S</w:t>
      </w:r>
      <w:r w:rsidRPr="00842653">
        <w:t xml:space="preserve">eus discípulos, eles ainda </w:t>
      </w:r>
      <w:r w:rsidR="00FF6EDB" w:rsidRPr="00842653">
        <w:t>«</w:t>
      </w:r>
      <w:r w:rsidRPr="00842653">
        <w:t>duvidaram</w:t>
      </w:r>
      <w:r w:rsidR="00FF6EDB" w:rsidRPr="00842653">
        <w:t>»</w:t>
      </w:r>
      <w:r w:rsidRPr="00842653">
        <w:t xml:space="preserve">, como diz o evangelista. </w:t>
      </w:r>
      <w:r w:rsidR="006309C0">
        <w:t xml:space="preserve">Trata-se de </w:t>
      </w:r>
      <w:r w:rsidRPr="00842653">
        <w:t>um facto incrível</w:t>
      </w:r>
      <w:r w:rsidR="006309C0">
        <w:t>: perante a</w:t>
      </w:r>
      <w:r w:rsidRPr="00842653">
        <w:t xml:space="preserve"> presença real do Senhor ressuscitado, todos ou muitos deles, não acreditavam</w:t>
      </w:r>
      <w:r w:rsidR="006309C0">
        <w:t xml:space="preserve"> ainda</w:t>
      </w:r>
      <w:r w:rsidRPr="00842653">
        <w:t xml:space="preserve">, </w:t>
      </w:r>
      <w:r w:rsidR="006309C0">
        <w:t>apesar de</w:t>
      </w:r>
      <w:r w:rsidRPr="00842653">
        <w:t xml:space="preserve"> </w:t>
      </w:r>
      <w:r w:rsidR="00FF6EDB" w:rsidRPr="00842653">
        <w:t>«</w:t>
      </w:r>
      <w:r w:rsidRPr="00842653">
        <w:t xml:space="preserve">quando O viram, </w:t>
      </w:r>
      <w:proofErr w:type="spellStart"/>
      <w:r w:rsidRPr="00842653">
        <w:t>adora</w:t>
      </w:r>
      <w:r w:rsidR="00FF6EDB" w:rsidRPr="00842653">
        <w:t>ra</w:t>
      </w:r>
      <w:r w:rsidRPr="00842653">
        <w:t>m-n</w:t>
      </w:r>
      <w:r w:rsidR="00852575">
        <w:t>’</w:t>
      </w:r>
      <w:r w:rsidRPr="00842653">
        <w:t>O</w:t>
      </w:r>
      <w:proofErr w:type="spellEnd"/>
      <w:r w:rsidR="00FF6EDB" w:rsidRPr="00842653">
        <w:t>»</w:t>
      </w:r>
      <w:r w:rsidRPr="00842653">
        <w:t xml:space="preserve">. Mas o que é ainda mais </w:t>
      </w:r>
      <w:proofErr w:type="spellStart"/>
      <w:r w:rsidRPr="00842653">
        <w:t>excepcional</w:t>
      </w:r>
      <w:proofErr w:type="spellEnd"/>
      <w:r w:rsidRPr="00842653">
        <w:t xml:space="preserve"> é que, apesar das suas dúvidas e da sua fraca fé, o Ressuscitado </w:t>
      </w:r>
      <w:r w:rsidR="00FF6EDB" w:rsidRPr="00842653">
        <w:t>«</w:t>
      </w:r>
      <w:r w:rsidRPr="00842653">
        <w:t>aproximou-Se</w:t>
      </w:r>
      <w:r w:rsidR="00FF6EDB" w:rsidRPr="00842653">
        <w:t>»</w:t>
      </w:r>
      <w:r w:rsidRPr="00842653">
        <w:t xml:space="preserve"> deles e confiou-lhes o e</w:t>
      </w:r>
      <w:r w:rsidR="00FF6EDB" w:rsidRPr="00842653">
        <w:t>xcelso</w:t>
      </w:r>
      <w:r w:rsidRPr="00842653">
        <w:t xml:space="preserve"> mandato de continuarem a </w:t>
      </w:r>
      <w:r w:rsidR="00FF6EDB" w:rsidRPr="00842653">
        <w:t>S</w:t>
      </w:r>
      <w:r w:rsidRPr="00842653">
        <w:t xml:space="preserve">ua própria missão de fazer discípulos por todo o mundo. Deixando a análise do </w:t>
      </w:r>
      <w:r w:rsidR="00852575">
        <w:t>“</w:t>
      </w:r>
      <w:r w:rsidRPr="00842653">
        <w:t>mandato missionário</w:t>
      </w:r>
      <w:r w:rsidR="00852575">
        <w:t>”</w:t>
      </w:r>
      <w:r w:rsidRPr="00842653">
        <w:t xml:space="preserve"> para o ponto seguinte, gostaríamos de sublinhar aqui a grande </w:t>
      </w:r>
      <w:r w:rsidR="00FF6EDB" w:rsidRPr="00842653">
        <w:t>relevância</w:t>
      </w:r>
      <w:r w:rsidRPr="00842653">
        <w:t xml:space="preserve">, </w:t>
      </w:r>
      <w:r w:rsidR="00FF6EDB" w:rsidRPr="00842653">
        <w:t>mesmo nos nossos dias</w:t>
      </w:r>
      <w:r w:rsidRPr="00842653">
        <w:t xml:space="preserve">, da confiança de Jesus nos </w:t>
      </w:r>
      <w:r w:rsidR="00FF6EDB" w:rsidRPr="00842653">
        <w:t>S</w:t>
      </w:r>
      <w:r w:rsidRPr="00842653">
        <w:t>eus discípulos quando os envia em missão.</w:t>
      </w:r>
    </w:p>
    <w:p w14:paraId="2133D93D" w14:textId="304DA67D" w:rsidR="002A0C39" w:rsidRPr="00842653" w:rsidRDefault="00957FDB" w:rsidP="002A0C39">
      <w:pPr>
        <w:pStyle w:val="NormaleWeb"/>
        <w:jc w:val="both"/>
      </w:pPr>
      <w:r w:rsidRPr="00842653">
        <w:t>Com efeito</w:t>
      </w:r>
      <w:r w:rsidR="002A0C39" w:rsidRPr="00842653">
        <w:t>, o que aconteceu naquele momento n</w:t>
      </w:r>
      <w:r w:rsidRPr="00842653">
        <w:t>o monte</w:t>
      </w:r>
      <w:r w:rsidR="002A0C39" w:rsidRPr="00842653">
        <w:t xml:space="preserve"> da Galileia pode sugerir</w:t>
      </w:r>
      <w:r w:rsidRPr="00842653">
        <w:t>-nos</w:t>
      </w:r>
      <w:r w:rsidR="002A0C39" w:rsidRPr="00842653">
        <w:t xml:space="preserve"> dois </w:t>
      </w:r>
      <w:proofErr w:type="spellStart"/>
      <w:r w:rsidR="002A0C39" w:rsidRPr="00842653">
        <w:t>aspectos</w:t>
      </w:r>
      <w:proofErr w:type="spellEnd"/>
      <w:r w:rsidR="002A0C39" w:rsidRPr="00842653">
        <w:t xml:space="preserve"> importantes para a espiritualidade missionária. Primeiro, a </w:t>
      </w:r>
      <w:r w:rsidR="00852575">
        <w:t>“</w:t>
      </w:r>
      <w:r w:rsidR="002A0C39" w:rsidRPr="00842653">
        <w:t>dúvida</w:t>
      </w:r>
      <w:r w:rsidR="00852575">
        <w:t>”</w:t>
      </w:r>
      <w:r w:rsidR="002A0C39" w:rsidRPr="00842653">
        <w:t xml:space="preserve"> mesmo naqueles que </w:t>
      </w:r>
      <w:r w:rsidR="00852575">
        <w:t>“</w:t>
      </w:r>
      <w:r w:rsidR="002A0C39" w:rsidRPr="00842653">
        <w:t xml:space="preserve">quando O viram, </w:t>
      </w:r>
      <w:proofErr w:type="spellStart"/>
      <w:r w:rsidR="002A0C39" w:rsidRPr="00842653">
        <w:t>adora</w:t>
      </w:r>
      <w:r w:rsidRPr="00842653">
        <w:t>ram-n</w:t>
      </w:r>
      <w:r w:rsidR="00852575">
        <w:t>’</w:t>
      </w:r>
      <w:r w:rsidRPr="00842653">
        <w:t>O</w:t>
      </w:r>
      <w:proofErr w:type="spellEnd"/>
      <w:r w:rsidR="00852575">
        <w:t>”</w:t>
      </w:r>
      <w:r w:rsidR="002A0C39" w:rsidRPr="00842653">
        <w:t xml:space="preserve">. Vemos nesta prostração dos discípulos já um sinal </w:t>
      </w:r>
      <w:proofErr w:type="gramStart"/>
      <w:r w:rsidR="002A0C39" w:rsidRPr="00842653">
        <w:t>da fé que tinham</w:t>
      </w:r>
      <w:proofErr w:type="gramEnd"/>
      <w:r w:rsidR="002A0C39" w:rsidRPr="00842653">
        <w:t>. No entanto, essa fé no Senhor não elimin</w:t>
      </w:r>
      <w:r w:rsidR="006E6A84" w:rsidRPr="00842653">
        <w:t>ou</w:t>
      </w:r>
      <w:r w:rsidR="002A0C39" w:rsidRPr="00842653">
        <w:t xml:space="preserve"> </w:t>
      </w:r>
      <w:r w:rsidR="006E6A84" w:rsidRPr="00842653">
        <w:t>completamente</w:t>
      </w:r>
      <w:r w:rsidR="002A0C39" w:rsidRPr="00842653">
        <w:t xml:space="preserve"> as possíveis dúvidas. </w:t>
      </w:r>
      <w:r w:rsidR="006B442C" w:rsidRPr="00842653">
        <w:t>Aliás</w:t>
      </w:r>
      <w:r w:rsidR="002A0C39" w:rsidRPr="00842653">
        <w:t xml:space="preserve">, aqui o próprio Senhor parece não querer eliminar essas dúvidas. Toma nota delas, compreende-as e </w:t>
      </w:r>
      <w:r w:rsidR="00480BCC">
        <w:t>lhes faz caso</w:t>
      </w:r>
      <w:r w:rsidR="002A0C39" w:rsidRPr="00842653">
        <w:t xml:space="preserve">. </w:t>
      </w:r>
      <w:r w:rsidR="00480BCC">
        <w:t>Ele n</w:t>
      </w:r>
      <w:r w:rsidR="002A0C39" w:rsidRPr="00842653">
        <w:t xml:space="preserve">ão escolheu para a </w:t>
      </w:r>
      <w:r w:rsidR="001178B6" w:rsidRPr="00842653">
        <w:t>S</w:t>
      </w:r>
      <w:r w:rsidR="002A0C39" w:rsidRPr="00842653">
        <w:t xml:space="preserve">ua missão os mais perfeitos, os mais puros na fé, os </w:t>
      </w:r>
      <w:r w:rsidR="001178B6" w:rsidRPr="00842653">
        <w:t>sem-dúvidas</w:t>
      </w:r>
      <w:r w:rsidR="002A0C39" w:rsidRPr="00842653">
        <w:t>. Queria simplesmente quem estivesse disposto a colaborar com Ele</w:t>
      </w:r>
      <w:r w:rsidR="004E59F8" w:rsidRPr="00842653">
        <w:t>,</w:t>
      </w:r>
      <w:r w:rsidR="002A0C39" w:rsidRPr="00842653">
        <w:t xml:space="preserve"> apesar de tudo, e o que mais conta, o que mais se exige, é a fidelidade absoluta dos discípulos para transmitir as palavras do Mestre na missão: </w:t>
      </w:r>
      <w:r w:rsidR="004E59F8" w:rsidRPr="00842653">
        <w:t>«</w:t>
      </w:r>
      <w:r w:rsidR="002A0C39" w:rsidRPr="00842653">
        <w:t>ensinando-as a cumprir tudo o que vos mandei</w:t>
      </w:r>
      <w:r w:rsidR="004E59F8" w:rsidRPr="00842653">
        <w:t>»</w:t>
      </w:r>
      <w:r w:rsidR="002A0C39" w:rsidRPr="00842653">
        <w:t>. Isto vale para os discípulos-missionários de então como de agora, em todos os tempos e em todos os lugares!</w:t>
      </w:r>
    </w:p>
    <w:p w14:paraId="5D21B16E" w14:textId="6211DBBA" w:rsidR="002A0C39" w:rsidRPr="00842653" w:rsidRDefault="002A0C39" w:rsidP="002A0C39">
      <w:pPr>
        <w:pStyle w:val="NormaleWeb"/>
        <w:jc w:val="both"/>
      </w:pPr>
      <w:r w:rsidRPr="00842653">
        <w:t>Em segundo lugar, naquele momento, n</w:t>
      </w:r>
      <w:r w:rsidR="00820F13" w:rsidRPr="00842653">
        <w:t>o monte</w:t>
      </w:r>
      <w:r w:rsidRPr="00842653">
        <w:t xml:space="preserve"> da Galileia, o Mestre ressuscitado tinha</w:t>
      </w:r>
      <w:r w:rsidR="00480BCC">
        <w:t>,</w:t>
      </w:r>
      <w:r w:rsidRPr="00842653">
        <w:t xml:space="preserve"> de facto</w:t>
      </w:r>
      <w:r w:rsidR="00480BCC">
        <w:t>,</w:t>
      </w:r>
      <w:r w:rsidRPr="00842653">
        <w:t xml:space="preserve"> depositado uma enorme confiança nos discípulos que </w:t>
      </w:r>
      <w:r w:rsidR="00820F13" w:rsidRPr="00842653">
        <w:t>«</w:t>
      </w:r>
      <w:r w:rsidRPr="00842653">
        <w:t>duvidavam</w:t>
      </w:r>
      <w:r w:rsidR="00820F13" w:rsidRPr="00842653">
        <w:t>»</w:t>
      </w:r>
      <w:r w:rsidRPr="00842653">
        <w:t xml:space="preserve">. </w:t>
      </w:r>
      <w:r w:rsidR="00820F13" w:rsidRPr="00842653">
        <w:t>Na realidade</w:t>
      </w:r>
      <w:r w:rsidRPr="00842653">
        <w:t xml:space="preserve">, é o </w:t>
      </w:r>
      <w:r w:rsidR="007E05C7" w:rsidRPr="00842653">
        <w:t>S</w:t>
      </w:r>
      <w:r w:rsidRPr="00842653">
        <w:t xml:space="preserve">eu </w:t>
      </w:r>
      <w:r w:rsidR="00852575">
        <w:t>“</w:t>
      </w:r>
      <w:r w:rsidRPr="00842653">
        <w:t>estilo</w:t>
      </w:r>
      <w:r w:rsidR="00852575">
        <w:t>”</w:t>
      </w:r>
      <w:r w:rsidRPr="00842653">
        <w:t xml:space="preserve">, paciente e misericordioso, que Ele demonstrou aos discípulos várias vezes depois da Ressurreição, como fez com o apóstolo Tomé e também </w:t>
      </w:r>
      <w:r w:rsidR="007E05C7" w:rsidRPr="00842653">
        <w:t>na história d</w:t>
      </w:r>
      <w:r w:rsidRPr="00842653">
        <w:t xml:space="preserve">os dois de Emaús. E </w:t>
      </w:r>
      <w:r w:rsidR="007E05C7" w:rsidRPr="00842653">
        <w:t xml:space="preserve">ainda </w:t>
      </w:r>
      <w:r w:rsidRPr="00842653">
        <w:t xml:space="preserve">antes de qualquer </w:t>
      </w:r>
      <w:proofErr w:type="spellStart"/>
      <w:r w:rsidRPr="00842653">
        <w:t>acção</w:t>
      </w:r>
      <w:proofErr w:type="spellEnd"/>
      <w:r w:rsidRPr="00842653">
        <w:t xml:space="preserve"> ou palavra, é muito bonita e profunda a anotação do evangelista de que </w:t>
      </w:r>
      <w:r w:rsidR="007E05C7" w:rsidRPr="00842653">
        <w:t>«</w:t>
      </w:r>
      <w:r w:rsidRPr="00842653">
        <w:t xml:space="preserve">Jesus </w:t>
      </w:r>
      <w:r w:rsidRPr="002E7021">
        <w:rPr>
          <w:i/>
        </w:rPr>
        <w:t>aproximou</w:t>
      </w:r>
      <w:proofErr w:type="gramStart"/>
      <w:r w:rsidRPr="002E7021">
        <w:rPr>
          <w:i/>
        </w:rPr>
        <w:t>-Se</w:t>
      </w:r>
      <w:proofErr w:type="gramEnd"/>
      <w:r w:rsidR="007E05C7" w:rsidRPr="00842653">
        <w:t>»</w:t>
      </w:r>
      <w:r w:rsidRPr="00842653">
        <w:t xml:space="preserve"> dos </w:t>
      </w:r>
      <w:r w:rsidR="007E05C7" w:rsidRPr="00842653">
        <w:t>S</w:t>
      </w:r>
      <w:r w:rsidRPr="00842653">
        <w:t xml:space="preserve">eus que </w:t>
      </w:r>
      <w:r w:rsidR="007E05C7" w:rsidRPr="00842653">
        <w:t>«</w:t>
      </w:r>
      <w:r w:rsidRPr="00842653">
        <w:t>duvidaram</w:t>
      </w:r>
      <w:r w:rsidR="007E05C7" w:rsidRPr="00842653">
        <w:t>»</w:t>
      </w:r>
      <w:r w:rsidRPr="00842653">
        <w:t xml:space="preserve"> n</w:t>
      </w:r>
      <w:r w:rsidR="007E05C7" w:rsidRPr="00842653">
        <w:t>o monte</w:t>
      </w:r>
      <w:r w:rsidRPr="00842653">
        <w:t xml:space="preserve">, como </w:t>
      </w:r>
      <w:r w:rsidR="007E05C7" w:rsidRPr="00842653">
        <w:t xml:space="preserve">Se aproximou </w:t>
      </w:r>
      <w:r w:rsidRPr="00842653">
        <w:t xml:space="preserve">dos dois </w:t>
      </w:r>
      <w:r w:rsidR="007E05C7" w:rsidRPr="00842653">
        <w:t xml:space="preserve">discípulos </w:t>
      </w:r>
      <w:r w:rsidRPr="00842653">
        <w:t xml:space="preserve">perdidos e desanimados no caminho de Emaús. Aqui, podemos </w:t>
      </w:r>
      <w:r w:rsidR="007E05C7" w:rsidRPr="00842653">
        <w:t>escutar</w:t>
      </w:r>
      <w:r w:rsidRPr="00842653">
        <w:t xml:space="preserve"> de novo o comentário significativo do Papa Francisco sobre est</w:t>
      </w:r>
      <w:r w:rsidR="00760A4C" w:rsidRPr="00842653">
        <w:t>e</w:t>
      </w:r>
      <w:r w:rsidRPr="00842653">
        <w:t xml:space="preserve"> </w:t>
      </w:r>
      <w:r w:rsidR="00852575">
        <w:t>“</w:t>
      </w:r>
      <w:r w:rsidRPr="00842653">
        <w:t>aproxima</w:t>
      </w:r>
      <w:r w:rsidR="00760A4C" w:rsidRPr="00842653">
        <w:t>r-se</w:t>
      </w:r>
      <w:r w:rsidR="00852575">
        <w:t>”</w:t>
      </w:r>
      <w:r w:rsidRPr="00842653">
        <w:t xml:space="preserve"> de Jesus, como está escrito na </w:t>
      </w:r>
      <w:r w:rsidRPr="00842653">
        <w:rPr>
          <w:i/>
          <w:iCs/>
        </w:rPr>
        <w:t>Mensagem para o Dia Mundial das Missões</w:t>
      </w:r>
      <w:r w:rsidRPr="00842653">
        <w:t xml:space="preserve"> </w:t>
      </w:r>
      <w:r w:rsidR="006B4DCE">
        <w:t>de 2023</w:t>
      </w:r>
      <w:r w:rsidRPr="00842653">
        <w:t xml:space="preserve">: </w:t>
      </w:r>
    </w:p>
    <w:p w14:paraId="39329161" w14:textId="342A73E7" w:rsidR="001C3A3C" w:rsidRPr="00842653" w:rsidRDefault="001C3A3C" w:rsidP="002A0C39">
      <w:pPr>
        <w:pStyle w:val="NormaleWeb"/>
        <w:ind w:left="708"/>
        <w:jc w:val="both"/>
      </w:pPr>
      <w:proofErr w:type="gramStart"/>
      <w:r w:rsidRPr="00842653">
        <w:t>E</w:t>
      </w:r>
      <w:proofErr w:type="gramEnd"/>
      <w:r w:rsidRPr="00842653">
        <w:t xml:space="preserve"> eis que, «enquanto conversavam e discutiam, aproximou-Se deles o próprio Jesus e pôs-Se </w:t>
      </w:r>
      <w:proofErr w:type="gramStart"/>
      <w:r w:rsidRPr="00842653">
        <w:t>com</w:t>
      </w:r>
      <w:proofErr w:type="gramEnd"/>
      <w:r w:rsidRPr="00842653">
        <w:t xml:space="preserve"> eles a caminho» (24, 15). Como no início da vocação dos discípulos, também agora, no momento da frustração, o Senhor toma a iniciativa de Se aproximar dos </w:t>
      </w:r>
      <w:r w:rsidR="00760A4C" w:rsidRPr="00842653">
        <w:t>S</w:t>
      </w:r>
      <w:r w:rsidRPr="00842653">
        <w:t xml:space="preserve">eus discípulos e caminhar a par deles. Na </w:t>
      </w:r>
      <w:r w:rsidR="00760A4C" w:rsidRPr="00842653">
        <w:t>S</w:t>
      </w:r>
      <w:r w:rsidRPr="00842653">
        <w:t>ua grande misericórdia, Ele nunca Se cansa de estar connosco, apesar dos nossos defeitos, dúvidas, fraquezas e não obstante a tristeza e o pessimismo nos reduzam a «homens sem inteligência e lentos de espírito» (24, 25), pessoas de pouca fé.</w:t>
      </w:r>
    </w:p>
    <w:p w14:paraId="14881A5E" w14:textId="3F87963F" w:rsidR="008454F5" w:rsidRPr="00842653" w:rsidRDefault="001C3A3C" w:rsidP="001C3A3C">
      <w:pPr>
        <w:pStyle w:val="NormaleWeb"/>
        <w:ind w:left="708"/>
        <w:jc w:val="both"/>
      </w:pPr>
      <w:r w:rsidRPr="00842653">
        <w:t xml:space="preserve">Hoje como então, o Senhor ressuscitado está próximo dos </w:t>
      </w:r>
      <w:r w:rsidR="00760A4C" w:rsidRPr="00842653">
        <w:t>S</w:t>
      </w:r>
      <w:r w:rsidRPr="00842653">
        <w:t xml:space="preserve">eus discípulos missionários e caminha a par deles, sobretudo quando se sentem frustrados, desanimados, temerosos perante o mistério da iniquidade que os rodeia e quer sufocá-los. Por isso, «não deixemos que nos roubem a esperança!» (Francisco, </w:t>
      </w:r>
      <w:proofErr w:type="spellStart"/>
      <w:r w:rsidRPr="00842653">
        <w:t>Exort</w:t>
      </w:r>
      <w:proofErr w:type="spellEnd"/>
      <w:r w:rsidRPr="00842653">
        <w:t xml:space="preserve">. </w:t>
      </w:r>
      <w:r w:rsidR="004D48C4" w:rsidRPr="00842653">
        <w:t>A</w:t>
      </w:r>
      <w:r w:rsidRPr="00842653">
        <w:t xml:space="preserve">p. </w:t>
      </w:r>
      <w:proofErr w:type="spellStart"/>
      <w:r w:rsidRPr="002E7021">
        <w:rPr>
          <w:rStyle w:val="Collegamentoipertestuale"/>
          <w:i/>
          <w:iCs/>
          <w:color w:val="auto"/>
          <w:u w:val="none"/>
        </w:rPr>
        <w:t>Evangelii</w:t>
      </w:r>
      <w:proofErr w:type="spellEnd"/>
      <w:r w:rsidRPr="002E7021">
        <w:rPr>
          <w:rStyle w:val="Collegamentoipertestuale"/>
          <w:i/>
          <w:iCs/>
          <w:color w:val="auto"/>
          <w:u w:val="none"/>
        </w:rPr>
        <w:t xml:space="preserve"> </w:t>
      </w:r>
      <w:proofErr w:type="spellStart"/>
      <w:r w:rsidRPr="002E7021">
        <w:rPr>
          <w:rStyle w:val="Collegamentoipertestuale"/>
          <w:i/>
          <w:iCs/>
          <w:color w:val="auto"/>
          <w:u w:val="none"/>
        </w:rPr>
        <w:t>gaudium</w:t>
      </w:r>
      <w:proofErr w:type="spellEnd"/>
      <w:r w:rsidRPr="00842653">
        <w:t xml:space="preserve">, 86). O Senhor é maior do que os nossos problemas </w:t>
      </w:r>
      <w:r w:rsidR="0013604B" w:rsidRPr="00842653">
        <w:t xml:space="preserve">[e </w:t>
      </w:r>
      <w:r w:rsidR="00760A4C" w:rsidRPr="00842653">
        <w:t>dúvidas</w:t>
      </w:r>
      <w:r w:rsidR="0013604B" w:rsidRPr="00842653">
        <w:t xml:space="preserve">, </w:t>
      </w:r>
      <w:r w:rsidR="00842653" w:rsidRPr="00842653">
        <w:t>podíamos</w:t>
      </w:r>
      <w:r w:rsidR="00760A4C" w:rsidRPr="00842653">
        <w:t xml:space="preserve"> acrescentar</w:t>
      </w:r>
      <w:r w:rsidR="0013604B" w:rsidRPr="00842653">
        <w:t>!]</w:t>
      </w:r>
      <w:r w:rsidR="008454F5" w:rsidRPr="00842653">
        <w:t xml:space="preserve">, </w:t>
      </w:r>
      <w:r w:rsidRPr="00842653">
        <w:t xml:space="preserve">sobretudo quando os </w:t>
      </w:r>
      <w:r w:rsidRPr="00842653">
        <w:lastRenderedPageBreak/>
        <w:t>encontramos ao anunciar o Evangelho ao mundo, porque esta missão, afinal, é d</w:t>
      </w:r>
      <w:r w:rsidR="00852575">
        <w:t>’</w:t>
      </w:r>
      <w:r w:rsidRPr="00842653">
        <w:t xml:space="preserve">Ele e nós somos simplesmente os </w:t>
      </w:r>
      <w:r w:rsidR="004D48C4" w:rsidRPr="00842653">
        <w:t>S</w:t>
      </w:r>
      <w:r w:rsidRPr="00842653">
        <w:t xml:space="preserve">eus humildes colaboradores, «servos inúteis» (cf. </w:t>
      </w:r>
      <w:proofErr w:type="spellStart"/>
      <w:r w:rsidRPr="00842653">
        <w:rPr>
          <w:i/>
          <w:iCs/>
        </w:rPr>
        <w:t>Lc</w:t>
      </w:r>
      <w:proofErr w:type="spellEnd"/>
      <w:r w:rsidRPr="00842653">
        <w:t xml:space="preserve"> 17, 10).</w:t>
      </w:r>
    </w:p>
    <w:p w14:paraId="2BF2014B" w14:textId="32A7EDCF" w:rsidR="00D3681A" w:rsidRPr="00842653" w:rsidRDefault="00D3681A" w:rsidP="003379F0">
      <w:pPr>
        <w:pStyle w:val="NormaleWeb"/>
        <w:spacing w:before="0" w:beforeAutospacing="0" w:after="0" w:afterAutospacing="0"/>
        <w:jc w:val="both"/>
      </w:pPr>
      <w:r w:rsidRPr="00842653">
        <w:rPr>
          <w:i/>
          <w:iCs/>
        </w:rPr>
        <w:t>3.</w:t>
      </w:r>
      <w:r w:rsidRPr="00842653">
        <w:t xml:space="preserve"> </w:t>
      </w:r>
      <w:r w:rsidR="003E7FBB" w:rsidRPr="00842653">
        <w:rPr>
          <w:i/>
          <w:iCs/>
        </w:rPr>
        <w:t>«</w:t>
      </w:r>
      <w:r w:rsidR="001C3A3C" w:rsidRPr="00842653">
        <w:rPr>
          <w:i/>
          <w:iCs/>
        </w:rPr>
        <w:t xml:space="preserve">Ide e ensinai todas as nações, </w:t>
      </w:r>
      <w:proofErr w:type="spellStart"/>
      <w:r w:rsidR="001C3A3C" w:rsidRPr="00842653">
        <w:rPr>
          <w:i/>
          <w:iCs/>
        </w:rPr>
        <w:t>baptizando-as</w:t>
      </w:r>
      <w:proofErr w:type="spellEnd"/>
      <w:r w:rsidRPr="00842653">
        <w:rPr>
          <w:i/>
          <w:iCs/>
        </w:rPr>
        <w:t>»</w:t>
      </w:r>
    </w:p>
    <w:p w14:paraId="5BFA47EB" w14:textId="69049CE8" w:rsidR="002A0C39" w:rsidRPr="00842653" w:rsidRDefault="002A0C39" w:rsidP="002A0C39">
      <w:pPr>
        <w:pStyle w:val="NormaleWeb"/>
        <w:jc w:val="both"/>
      </w:pPr>
      <w:r w:rsidRPr="00842653">
        <w:t>E</w:t>
      </w:r>
      <w:r w:rsidR="007D4B84" w:rsidRPr="00842653">
        <w:t>is-nos</w:t>
      </w:r>
      <w:r w:rsidRPr="00842653">
        <w:t xml:space="preserve"> perante o </w:t>
      </w:r>
      <w:r w:rsidR="00852575">
        <w:t>“</w:t>
      </w:r>
      <w:r w:rsidRPr="00842653">
        <w:t>mandato missionário</w:t>
      </w:r>
      <w:r w:rsidR="00852575">
        <w:t>”</w:t>
      </w:r>
      <w:r w:rsidRPr="00842653">
        <w:t xml:space="preserve"> do Senhor, em que cada expressão, </w:t>
      </w:r>
      <w:r w:rsidR="007D4B84" w:rsidRPr="00842653">
        <w:t xml:space="preserve">aliás, </w:t>
      </w:r>
      <w:r w:rsidRPr="00842653">
        <w:t xml:space="preserve">cada palavra, deve ser gravada no coração de todos os </w:t>
      </w:r>
      <w:r w:rsidR="007D4B84" w:rsidRPr="00842653">
        <w:t>S</w:t>
      </w:r>
      <w:r w:rsidRPr="00842653">
        <w:t xml:space="preserve">eus discípulos. Perante a riqueza e a profundidade desta última mensagem do Ressuscitado aos </w:t>
      </w:r>
      <w:r w:rsidR="007D4B84" w:rsidRPr="00842653">
        <w:t>S</w:t>
      </w:r>
      <w:r w:rsidRPr="00842653">
        <w:t xml:space="preserve">eus, sentimo-nos incapazes de fazer um comentário conciso, por falta de tempo. Deixemo-nos, pois, ajudar pela palavra autorizada do Papa São João Paulo II, na sua Carta Encíclica </w:t>
      </w:r>
      <w:proofErr w:type="spellStart"/>
      <w:r w:rsidRPr="00842653">
        <w:rPr>
          <w:i/>
          <w:iCs/>
        </w:rPr>
        <w:t>Redemptoris</w:t>
      </w:r>
      <w:proofErr w:type="spellEnd"/>
      <w:r w:rsidRPr="00842653">
        <w:rPr>
          <w:i/>
          <w:iCs/>
        </w:rPr>
        <w:t xml:space="preserve"> Missio</w:t>
      </w:r>
      <w:r w:rsidRPr="00842653">
        <w:t xml:space="preserve"> (sobre a validade permanente do mandato missionário), um documento sempre </w:t>
      </w:r>
      <w:proofErr w:type="spellStart"/>
      <w:r w:rsidRPr="00842653">
        <w:t>actual</w:t>
      </w:r>
      <w:proofErr w:type="spellEnd"/>
      <w:r w:rsidRPr="00842653">
        <w:t>:</w:t>
      </w:r>
    </w:p>
    <w:p w14:paraId="46748857" w14:textId="2665F1C6" w:rsidR="00693214" w:rsidRPr="00842653" w:rsidRDefault="00DC57C6" w:rsidP="00693214">
      <w:pPr>
        <w:pStyle w:val="NormaleWeb"/>
        <w:spacing w:before="0" w:beforeAutospacing="0" w:after="0" w:afterAutospacing="0"/>
        <w:ind w:left="708"/>
        <w:jc w:val="both"/>
      </w:pPr>
      <w:r w:rsidRPr="00842653">
        <w:t xml:space="preserve">22. </w:t>
      </w:r>
      <w:r w:rsidR="00693214" w:rsidRPr="00842653">
        <w:t xml:space="preserve">Todos os evangelistas, ao narrarem o encontro de Cristo Ressuscitado com os Apóstolos, concluem com o mandato missionário: </w:t>
      </w:r>
      <w:r w:rsidR="00BE09C9" w:rsidRPr="00842653">
        <w:t>«foi-Me</w:t>
      </w:r>
      <w:r w:rsidR="00693214" w:rsidRPr="00842653">
        <w:t xml:space="preserve"> dado todo o poder no céu e na terra</w:t>
      </w:r>
      <w:r w:rsidR="007D4B84" w:rsidRPr="00842653">
        <w:t>.</w:t>
      </w:r>
      <w:r w:rsidR="00693214" w:rsidRPr="00842653">
        <w:t xml:space="preserve"> Ide, pois, ensinai todas as nações (...) Eu estarei convosco todos os dias, até ao fim do </w:t>
      </w:r>
      <w:r w:rsidR="00BE09C9" w:rsidRPr="00842653">
        <w:t>mundo»</w:t>
      </w:r>
      <w:r w:rsidR="00693214" w:rsidRPr="00842653">
        <w:t xml:space="preserve"> </w:t>
      </w:r>
      <w:r w:rsidR="00693214" w:rsidRPr="00842653">
        <w:rPr>
          <w:i/>
          <w:iCs/>
        </w:rPr>
        <w:t>(</w:t>
      </w:r>
      <w:proofErr w:type="spellStart"/>
      <w:r w:rsidR="00693214" w:rsidRPr="00842653">
        <w:rPr>
          <w:i/>
          <w:iCs/>
        </w:rPr>
        <w:t>Mt</w:t>
      </w:r>
      <w:proofErr w:type="spellEnd"/>
      <w:r w:rsidR="00693214" w:rsidRPr="00842653">
        <w:t xml:space="preserve"> 28, 18-20; cf. </w:t>
      </w:r>
      <w:proofErr w:type="spellStart"/>
      <w:r w:rsidR="00693214" w:rsidRPr="00842653">
        <w:rPr>
          <w:i/>
          <w:iCs/>
        </w:rPr>
        <w:t>Mc</w:t>
      </w:r>
      <w:proofErr w:type="spellEnd"/>
      <w:r w:rsidR="00693214" w:rsidRPr="00842653">
        <w:rPr>
          <w:i/>
          <w:iCs/>
        </w:rPr>
        <w:t xml:space="preserve"> </w:t>
      </w:r>
      <w:r w:rsidR="00693214" w:rsidRPr="00842653">
        <w:t>16, 15-18;</w:t>
      </w:r>
      <w:r w:rsidR="00693214" w:rsidRPr="00842653">
        <w:rPr>
          <w:i/>
          <w:iCs/>
        </w:rPr>
        <w:t xml:space="preserve"> </w:t>
      </w:r>
      <w:proofErr w:type="spellStart"/>
      <w:r w:rsidR="00693214" w:rsidRPr="00842653">
        <w:rPr>
          <w:i/>
          <w:iCs/>
        </w:rPr>
        <w:t>Lc</w:t>
      </w:r>
      <w:proofErr w:type="spellEnd"/>
      <w:r w:rsidR="00693214" w:rsidRPr="00842653">
        <w:t xml:space="preserve"> 24, 46-49; </w:t>
      </w:r>
      <w:proofErr w:type="spellStart"/>
      <w:r w:rsidR="00693214" w:rsidRPr="00842653">
        <w:rPr>
          <w:i/>
          <w:iCs/>
        </w:rPr>
        <w:t>Jo</w:t>
      </w:r>
      <w:proofErr w:type="spellEnd"/>
      <w:r w:rsidR="00693214" w:rsidRPr="00842653">
        <w:t xml:space="preserve"> 20, 21-23).</w:t>
      </w:r>
    </w:p>
    <w:p w14:paraId="4C548B88" w14:textId="5D6CB74E" w:rsidR="00DC57C6" w:rsidRPr="00842653" w:rsidRDefault="00693214" w:rsidP="00693214">
      <w:pPr>
        <w:pStyle w:val="NormaleWeb"/>
        <w:spacing w:before="0" w:beforeAutospacing="0" w:after="0" w:afterAutospacing="0"/>
        <w:ind w:left="708"/>
        <w:jc w:val="both"/>
      </w:pPr>
      <w:r w:rsidRPr="00842653">
        <w:t>Esta missão é</w:t>
      </w:r>
      <w:r w:rsidR="007D4B84" w:rsidRPr="00842653">
        <w:t xml:space="preserve"> o</w:t>
      </w:r>
      <w:r w:rsidRPr="00842653">
        <w:t xml:space="preserve"> </w:t>
      </w:r>
      <w:r w:rsidRPr="00842653">
        <w:rPr>
          <w:i/>
          <w:iCs/>
        </w:rPr>
        <w:t xml:space="preserve">envio no Espírito, </w:t>
      </w:r>
      <w:r w:rsidRPr="00842653">
        <w:t xml:space="preserve">como se vê claramente no texto de S. João. </w:t>
      </w:r>
      <w:r w:rsidR="00DC57C6" w:rsidRPr="00842653">
        <w:t>[…]</w:t>
      </w:r>
    </w:p>
    <w:p w14:paraId="6279C27C" w14:textId="00E5E1F9" w:rsidR="00DC57C6" w:rsidRPr="00842653" w:rsidRDefault="00DC57C6" w:rsidP="00DC57C6">
      <w:pPr>
        <w:pStyle w:val="NormaleWeb"/>
        <w:spacing w:before="0" w:beforeAutospacing="0" w:after="0" w:afterAutospacing="0"/>
        <w:ind w:left="708"/>
        <w:jc w:val="both"/>
      </w:pPr>
      <w:r w:rsidRPr="00842653">
        <w:t xml:space="preserve">23. </w:t>
      </w:r>
      <w:r w:rsidR="00693214" w:rsidRPr="00842653">
        <w:t xml:space="preserve">As várias formas do </w:t>
      </w:r>
      <w:r w:rsidR="00BE09C9" w:rsidRPr="00842653">
        <w:t>«mandato</w:t>
      </w:r>
      <w:r w:rsidR="00693214" w:rsidRPr="00842653">
        <w:t xml:space="preserve"> </w:t>
      </w:r>
      <w:r w:rsidR="00BE09C9" w:rsidRPr="00842653">
        <w:t>missionário»</w:t>
      </w:r>
      <w:r w:rsidR="00693214" w:rsidRPr="00842653">
        <w:t xml:space="preserve"> contêm pontos em comum, mas também acentuações próprias de cada evangelista; dois </w:t>
      </w:r>
      <w:r w:rsidR="00BE09C9" w:rsidRPr="00842653">
        <w:t>elementos,</w:t>
      </w:r>
      <w:r w:rsidR="00693214" w:rsidRPr="00842653">
        <w:t xml:space="preserve"> de </w:t>
      </w:r>
      <w:r w:rsidR="00BE09C9" w:rsidRPr="00842653">
        <w:t>facto,</w:t>
      </w:r>
      <w:r w:rsidR="00693214" w:rsidRPr="00842653">
        <w:t xml:space="preserve"> encontram-se em todas as versões. Antes de mais, a dimensão universal da tarefa confiada aos Apóstolos: </w:t>
      </w:r>
      <w:r w:rsidR="00BE09C9" w:rsidRPr="00842653">
        <w:t>«todas</w:t>
      </w:r>
      <w:r w:rsidR="00693214" w:rsidRPr="00842653">
        <w:t xml:space="preserve"> as </w:t>
      </w:r>
      <w:r w:rsidR="00BE09C9" w:rsidRPr="00842653">
        <w:t>nações»</w:t>
      </w:r>
      <w:r w:rsidR="00693214" w:rsidRPr="00842653">
        <w:t xml:space="preserve"> (</w:t>
      </w:r>
      <w:proofErr w:type="spellStart"/>
      <w:r w:rsidR="00693214" w:rsidRPr="00842653">
        <w:rPr>
          <w:i/>
          <w:iCs/>
        </w:rPr>
        <w:t>Mt</w:t>
      </w:r>
      <w:proofErr w:type="spellEnd"/>
      <w:r w:rsidR="00693214" w:rsidRPr="00842653">
        <w:t xml:space="preserve"> 28, 19); </w:t>
      </w:r>
      <w:r w:rsidR="00BE09C9" w:rsidRPr="00842653">
        <w:t>«pelo</w:t>
      </w:r>
      <w:r w:rsidR="00693214" w:rsidRPr="00842653">
        <w:t xml:space="preserve"> mundo inteiro, a toda a </w:t>
      </w:r>
      <w:r w:rsidR="00BE09C9" w:rsidRPr="00842653">
        <w:t>criatura»</w:t>
      </w:r>
      <w:r w:rsidR="00693214" w:rsidRPr="00842653">
        <w:t xml:space="preserve"> (</w:t>
      </w:r>
      <w:proofErr w:type="spellStart"/>
      <w:r w:rsidR="00693214" w:rsidRPr="00842653">
        <w:rPr>
          <w:i/>
          <w:iCs/>
        </w:rPr>
        <w:t>Mc</w:t>
      </w:r>
      <w:proofErr w:type="spellEnd"/>
      <w:r w:rsidR="00693214" w:rsidRPr="00842653">
        <w:t xml:space="preserve"> 16, 15); </w:t>
      </w:r>
      <w:r w:rsidR="00BE09C9" w:rsidRPr="00842653">
        <w:t>«todos</w:t>
      </w:r>
      <w:r w:rsidR="00693214" w:rsidRPr="00842653">
        <w:t xml:space="preserve"> os </w:t>
      </w:r>
      <w:r w:rsidR="00BE09C9" w:rsidRPr="00842653">
        <w:t>povos»</w:t>
      </w:r>
      <w:r w:rsidR="00693214" w:rsidRPr="00842653">
        <w:t xml:space="preserve"> (</w:t>
      </w:r>
      <w:proofErr w:type="spellStart"/>
      <w:r w:rsidR="00693214" w:rsidRPr="00842653">
        <w:rPr>
          <w:i/>
          <w:iCs/>
        </w:rPr>
        <w:t>Lc</w:t>
      </w:r>
      <w:proofErr w:type="spellEnd"/>
      <w:r w:rsidR="00BE09C9" w:rsidRPr="00842653">
        <w:t xml:space="preserve"> 24, 47); «até aos confins do mundo</w:t>
      </w:r>
      <w:r w:rsidR="00693214" w:rsidRPr="00842653">
        <w:t>» (</w:t>
      </w:r>
      <w:proofErr w:type="spellStart"/>
      <w:r w:rsidR="00693214" w:rsidRPr="00842653">
        <w:rPr>
          <w:i/>
          <w:iCs/>
        </w:rPr>
        <w:t>Act</w:t>
      </w:r>
      <w:proofErr w:type="spellEnd"/>
      <w:r w:rsidR="00693214" w:rsidRPr="00842653">
        <w:t xml:space="preserve"> 1, 8). Em segundo lugar, a garantia, dada pelo Senhor, de que, nesta tarefa, não ficarão sozinhos, mas receberão a força e os meios para desenvolver a sua missão</w:t>
      </w:r>
      <w:r w:rsidR="007D4B84" w:rsidRPr="00842653">
        <w:t>;</w:t>
      </w:r>
      <w:r w:rsidR="00693214" w:rsidRPr="00842653">
        <w:t xml:space="preserve"> estes são a presença e a potência do Espír</w:t>
      </w:r>
      <w:r w:rsidR="00BE09C9" w:rsidRPr="00842653">
        <w:t>ito e a assistência de Jesus: «</w:t>
      </w:r>
      <w:r w:rsidR="00693214" w:rsidRPr="00842653">
        <w:t>eles, partindo, foram pregar por toda a parte</w:t>
      </w:r>
      <w:r w:rsidR="00BE09C9" w:rsidRPr="00842653">
        <w:t>, e o Senhor cooperava com eles</w:t>
      </w:r>
      <w:r w:rsidR="00693214" w:rsidRPr="00842653">
        <w:t>» (</w:t>
      </w:r>
      <w:proofErr w:type="spellStart"/>
      <w:r w:rsidR="00693214" w:rsidRPr="00842653">
        <w:rPr>
          <w:i/>
          <w:iCs/>
        </w:rPr>
        <w:t>Mc</w:t>
      </w:r>
      <w:proofErr w:type="spellEnd"/>
      <w:r w:rsidR="00693214" w:rsidRPr="00842653">
        <w:t xml:space="preserve"> 16, 20).</w:t>
      </w:r>
    </w:p>
    <w:p w14:paraId="74270654" w14:textId="04996C76" w:rsidR="00DC57C6" w:rsidRPr="00842653" w:rsidRDefault="00DC57C6" w:rsidP="00DC57C6">
      <w:pPr>
        <w:pStyle w:val="NormaleWeb"/>
        <w:spacing w:before="0" w:beforeAutospacing="0" w:after="0" w:afterAutospacing="0"/>
        <w:ind w:left="708"/>
        <w:jc w:val="both"/>
      </w:pPr>
      <w:r w:rsidRPr="00842653">
        <w:t>[…]</w:t>
      </w:r>
      <w:r w:rsidR="00BE09C9" w:rsidRPr="00842653">
        <w:t xml:space="preserve"> Em Mateus, o acento missionário situa-se na fundação da Igreja e no seu ensinamento (cf. </w:t>
      </w:r>
      <w:proofErr w:type="spellStart"/>
      <w:r w:rsidR="00BE09C9" w:rsidRPr="00842653">
        <w:rPr>
          <w:i/>
          <w:iCs/>
        </w:rPr>
        <w:t>Mt</w:t>
      </w:r>
      <w:proofErr w:type="spellEnd"/>
      <w:r w:rsidR="00BE09C9" w:rsidRPr="00842653">
        <w:t xml:space="preserve"> 28, 19-20; 16, 18); nele, o mandato evidencia a proclamação do Evangelho, mas enquanto deve ser completada por uma específica catequese de ordem eclesial e sacramental.</w:t>
      </w:r>
      <w:r w:rsidRPr="00842653">
        <w:t xml:space="preserve"> </w:t>
      </w:r>
    </w:p>
    <w:p w14:paraId="182ACB50" w14:textId="21E931D2" w:rsidR="00DC57C6" w:rsidRPr="00842653" w:rsidRDefault="00DC57C6" w:rsidP="00DC57C6">
      <w:pPr>
        <w:pStyle w:val="NormaleWeb"/>
        <w:spacing w:before="0" w:beforeAutospacing="0" w:after="0" w:afterAutospacing="0"/>
        <w:ind w:left="708"/>
        <w:jc w:val="both"/>
      </w:pPr>
      <w:r w:rsidRPr="00842653">
        <w:t>[…]</w:t>
      </w:r>
      <w:r w:rsidR="00BE09C9" w:rsidRPr="00842653">
        <w:t xml:space="preserve"> Portanto</w:t>
      </w:r>
      <w:r w:rsidR="007D4B84" w:rsidRPr="00842653">
        <w:t>,</w:t>
      </w:r>
      <w:r w:rsidR="00BE09C9" w:rsidRPr="00842653">
        <w:t xml:space="preserve"> os quatro Evangelhos, na unidade fundamental de mesma missão, manifestam</w:t>
      </w:r>
      <w:r w:rsidR="00842653">
        <w:t>,</w:t>
      </w:r>
      <w:r w:rsidR="00BE09C9" w:rsidRPr="00842653">
        <w:t xml:space="preserve"> todavia</w:t>
      </w:r>
      <w:r w:rsidR="00842653">
        <w:t>,</w:t>
      </w:r>
      <w:r w:rsidR="00BE09C9" w:rsidRPr="00842653">
        <w:t xml:space="preserve"> um pluralismo, que </w:t>
      </w:r>
      <w:proofErr w:type="spellStart"/>
      <w:r w:rsidR="00BE09C9" w:rsidRPr="00842653">
        <w:t>reflecte</w:t>
      </w:r>
      <w:proofErr w:type="spellEnd"/>
      <w:r w:rsidR="00BE09C9" w:rsidRPr="00842653">
        <w:t xml:space="preserve"> as diversas experiências e situações das primeiras comunidades cristãs. Também esse pluralismo é fruto do impulso dinâmico do Espírito, convidando a prestar atenção aos vários carismas missionários e às múltiplas condições ambientais e humanas. No entanto, todos os evangelistas sublinham que a missão dos discípulos é colaboração com a de Cristo: «Eu estarei convosco todos os dias, até ao fim do mundo» (</w:t>
      </w:r>
      <w:proofErr w:type="spellStart"/>
      <w:r w:rsidR="00BE09C9" w:rsidRPr="00842653">
        <w:rPr>
          <w:i/>
          <w:iCs/>
        </w:rPr>
        <w:t>Mt</w:t>
      </w:r>
      <w:proofErr w:type="spellEnd"/>
      <w:r w:rsidR="00BE09C9" w:rsidRPr="00842653">
        <w:t xml:space="preserve"> 28, 20). Assim a missão não se baseia na capacidade humana, mas na força de Cristo ressuscitado.</w:t>
      </w:r>
    </w:p>
    <w:p w14:paraId="7EA980EF" w14:textId="28AF3F61" w:rsidR="002A0C39" w:rsidRPr="006B4DCE" w:rsidRDefault="002A0C39" w:rsidP="002A0C39">
      <w:pPr>
        <w:pStyle w:val="NormaleWeb"/>
        <w:jc w:val="both"/>
        <w:rPr>
          <w:lang w:val="it-IT"/>
        </w:rPr>
      </w:pPr>
      <w:r w:rsidRPr="00842653">
        <w:t xml:space="preserve">Por isso, a solenidade da Ascensão do Senhor é sempre também a festa do envio missionário dos discípulos de Cristo. Com gratidão pela grande misericórdia e confiança que o Senhor Ressuscitado teve e continua a ter para connosco, </w:t>
      </w:r>
      <w:r w:rsidR="00480BCC">
        <w:t>S</w:t>
      </w:r>
      <w:r w:rsidRPr="00842653">
        <w:t xml:space="preserve">eus discípulos-missionários de hoje, </w:t>
      </w:r>
      <w:r w:rsidR="00655E3D" w:rsidRPr="00842653">
        <w:t>por</w:t>
      </w:r>
      <w:r w:rsidRPr="00842653">
        <w:t xml:space="preserve"> vezes atormentados por tantas dúvidas que provêm de uma geração </w:t>
      </w:r>
      <w:r w:rsidR="00852575">
        <w:t>“</w:t>
      </w:r>
      <w:r w:rsidRPr="00842653">
        <w:t>incrédula</w:t>
      </w:r>
      <w:r w:rsidR="00852575">
        <w:t>”</w:t>
      </w:r>
      <w:r w:rsidRPr="00842653">
        <w:t xml:space="preserve"> e </w:t>
      </w:r>
      <w:r w:rsidR="00852575">
        <w:t>“</w:t>
      </w:r>
      <w:r w:rsidRPr="00842653">
        <w:t>perversa</w:t>
      </w:r>
      <w:r w:rsidR="00852575">
        <w:t>”</w:t>
      </w:r>
      <w:r w:rsidRPr="00842653">
        <w:t xml:space="preserve">, sintamo-nos chamados a ser sempre fiéis às </w:t>
      </w:r>
      <w:r w:rsidR="00655E3D" w:rsidRPr="00842653">
        <w:t>S</w:t>
      </w:r>
      <w:r w:rsidRPr="00842653">
        <w:t xml:space="preserve">uas palavras no cumprimento da </w:t>
      </w:r>
      <w:r w:rsidR="00655E3D" w:rsidRPr="00842653">
        <w:t>S</w:t>
      </w:r>
      <w:r w:rsidRPr="00842653">
        <w:t xml:space="preserve">ua missão em todos os povos. </w:t>
      </w:r>
      <w:proofErr w:type="gramStart"/>
      <w:r w:rsidRPr="00842653">
        <w:t>E</w:t>
      </w:r>
      <w:proofErr w:type="gramEnd"/>
      <w:r w:rsidRPr="00842653">
        <w:t xml:space="preserve"> que na nossa vida de discípulos-missionários saibamos levantar sempre os olhos para o Céu, onde </w:t>
      </w:r>
      <w:r w:rsidR="00473140" w:rsidRPr="00842653">
        <w:t xml:space="preserve">se encontra </w:t>
      </w:r>
      <w:r w:rsidRPr="00842653">
        <w:t xml:space="preserve">o nosso Mestre-Senhor e onde reina com </w:t>
      </w:r>
      <w:r w:rsidR="00473140" w:rsidRPr="00842653">
        <w:t>«</w:t>
      </w:r>
      <w:r w:rsidRPr="00842653">
        <w:t>Todo o poder [...] no Céu e na terra</w:t>
      </w:r>
      <w:r w:rsidR="00473140" w:rsidRPr="00842653">
        <w:t>»</w:t>
      </w:r>
      <w:r w:rsidRPr="00842653">
        <w:t xml:space="preserve">, para </w:t>
      </w:r>
      <w:r w:rsidR="00473140" w:rsidRPr="00842653">
        <w:t>haurir</w:t>
      </w:r>
      <w:r w:rsidRPr="00842653">
        <w:t xml:space="preserve"> sempre </w:t>
      </w:r>
      <w:r w:rsidR="00473140" w:rsidRPr="00842653">
        <w:t xml:space="preserve">a </w:t>
      </w:r>
      <w:r w:rsidRPr="00842653">
        <w:t>força d</w:t>
      </w:r>
      <w:r w:rsidR="00852575">
        <w:t>’</w:t>
      </w:r>
      <w:r w:rsidRPr="00842653">
        <w:t xml:space="preserve">Aquele que é Deus-connosco </w:t>
      </w:r>
      <w:r w:rsidR="00473140" w:rsidRPr="00842653">
        <w:t>até «</w:t>
      </w:r>
      <w:r w:rsidRPr="00842653">
        <w:t>ao fim dos tempos</w:t>
      </w:r>
      <w:r w:rsidR="00473140" w:rsidRPr="00842653">
        <w:t>»</w:t>
      </w:r>
      <w:r w:rsidRPr="00842653">
        <w:t xml:space="preserve">. </w:t>
      </w:r>
      <w:proofErr w:type="spellStart"/>
      <w:r w:rsidRPr="006B4DCE">
        <w:rPr>
          <w:lang w:val="it-IT"/>
        </w:rPr>
        <w:t>Amé</w:t>
      </w:r>
      <w:r w:rsidR="00473140" w:rsidRPr="006B4DCE">
        <w:rPr>
          <w:lang w:val="it-IT"/>
        </w:rPr>
        <w:t>n</w:t>
      </w:r>
      <w:proofErr w:type="spellEnd"/>
      <w:r w:rsidRPr="006B4DCE">
        <w:rPr>
          <w:lang w:val="it-IT"/>
        </w:rPr>
        <w:t>.</w:t>
      </w:r>
    </w:p>
    <w:p w14:paraId="0476C39A" w14:textId="77777777" w:rsidR="000E0107" w:rsidRPr="006B4DCE" w:rsidRDefault="000E0107" w:rsidP="000E0107">
      <w:pPr>
        <w:pBdr>
          <w:top w:val="single" w:sz="4" w:space="1" w:color="auto"/>
          <w:left w:val="single" w:sz="4" w:space="4" w:color="auto"/>
          <w:bottom w:val="single" w:sz="4" w:space="1" w:color="auto"/>
          <w:right w:val="single" w:sz="4" w:space="4" w:color="auto"/>
        </w:pBdr>
        <w:spacing w:after="200" w:line="276" w:lineRule="auto"/>
        <w:rPr>
          <w:rFonts w:ascii="Times New Roman" w:hAnsi="Times New Roman"/>
          <w:i/>
          <w:iCs/>
          <w:lang w:val="it-IT"/>
        </w:rPr>
      </w:pPr>
      <w:proofErr w:type="spellStart"/>
      <w:r w:rsidRPr="006B4DCE">
        <w:rPr>
          <w:rFonts w:ascii="Times New Roman" w:hAnsi="Times New Roman"/>
          <w:i/>
          <w:iCs/>
          <w:lang w:val="it-IT"/>
        </w:rPr>
        <w:t>Citações</w:t>
      </w:r>
      <w:proofErr w:type="spellEnd"/>
      <w:r w:rsidRPr="006B4DCE">
        <w:rPr>
          <w:rFonts w:ascii="Times New Roman" w:hAnsi="Times New Roman"/>
          <w:i/>
          <w:iCs/>
          <w:lang w:val="it-IT"/>
        </w:rPr>
        <w:t xml:space="preserve"> </w:t>
      </w:r>
      <w:proofErr w:type="spellStart"/>
      <w:r w:rsidRPr="006B4DCE">
        <w:rPr>
          <w:rFonts w:ascii="Times New Roman" w:hAnsi="Times New Roman"/>
          <w:i/>
          <w:iCs/>
          <w:lang w:val="it-IT"/>
        </w:rPr>
        <w:t>úteis</w:t>
      </w:r>
      <w:proofErr w:type="spellEnd"/>
      <w:r w:rsidRPr="006B4DCE">
        <w:rPr>
          <w:rFonts w:ascii="Times New Roman" w:hAnsi="Times New Roman"/>
          <w:i/>
          <w:iCs/>
          <w:lang w:val="it-IT"/>
        </w:rPr>
        <w:t>:</w:t>
      </w:r>
    </w:p>
    <w:p w14:paraId="5A129794" w14:textId="732CAF5D" w:rsidR="008037E3" w:rsidRPr="00C7064F" w:rsidRDefault="00C7064F" w:rsidP="008037E3">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mallCaps/>
          <w:sz w:val="22"/>
          <w:szCs w:val="22"/>
        </w:rPr>
        <w:t>Leão</w:t>
      </w:r>
      <w:r w:rsidR="008037E3" w:rsidRPr="00C7064F">
        <w:rPr>
          <w:sz w:val="22"/>
          <w:szCs w:val="22"/>
        </w:rPr>
        <w:t xml:space="preserve"> XIV,</w:t>
      </w:r>
      <w:r w:rsidR="008037E3" w:rsidRPr="00C7064F">
        <w:rPr>
          <w:bCs/>
          <w:i/>
          <w:iCs/>
          <w:sz w:val="22"/>
          <w:szCs w:val="22"/>
        </w:rPr>
        <w:t xml:space="preserve"> </w:t>
      </w:r>
      <w:r w:rsidR="006B4DCE" w:rsidRPr="00C7064F">
        <w:rPr>
          <w:bCs/>
          <w:i/>
          <w:iCs/>
          <w:sz w:val="22"/>
          <w:szCs w:val="22"/>
        </w:rPr>
        <w:t>Audiência Geral</w:t>
      </w:r>
      <w:r w:rsidR="008037E3" w:rsidRPr="00C7064F">
        <w:rPr>
          <w:i/>
          <w:sz w:val="22"/>
          <w:szCs w:val="22"/>
        </w:rPr>
        <w:t>,</w:t>
      </w:r>
      <w:r w:rsidR="008037E3" w:rsidRPr="00C7064F">
        <w:rPr>
          <w:i/>
          <w:iCs/>
          <w:sz w:val="22"/>
          <w:szCs w:val="22"/>
        </w:rPr>
        <w:t xml:space="preserve"> </w:t>
      </w:r>
      <w:r w:rsidRPr="00C7064F">
        <w:rPr>
          <w:iCs/>
          <w:sz w:val="22"/>
          <w:szCs w:val="22"/>
        </w:rPr>
        <w:t>Praça de São Pedro</w:t>
      </w:r>
      <w:r w:rsidR="008037E3" w:rsidRPr="00C7064F">
        <w:rPr>
          <w:iCs/>
          <w:sz w:val="22"/>
          <w:szCs w:val="22"/>
        </w:rPr>
        <w:t xml:space="preserve">, </w:t>
      </w:r>
      <w:r w:rsidRPr="00C7064F">
        <w:rPr>
          <w:iCs/>
          <w:sz w:val="22"/>
          <w:szCs w:val="22"/>
        </w:rPr>
        <w:t>Quarta-feira, 5 de novembro de 2025</w:t>
      </w:r>
    </w:p>
    <w:p w14:paraId="7377978F" w14:textId="14506E16" w:rsidR="00C7064F" w:rsidRPr="00C7064F" w:rsidRDefault="008037E3" w:rsidP="00C7064F">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z w:val="22"/>
          <w:szCs w:val="22"/>
        </w:rPr>
        <w:t>[…]</w:t>
      </w:r>
      <w:r w:rsidR="00C7064F">
        <w:rPr>
          <w:sz w:val="22"/>
          <w:szCs w:val="22"/>
        </w:rPr>
        <w:t xml:space="preserve"> </w:t>
      </w:r>
      <w:r w:rsidR="00C7064F" w:rsidRPr="00C7064F">
        <w:rPr>
          <w:sz w:val="22"/>
          <w:szCs w:val="22"/>
        </w:rPr>
        <w:t>A Igreja ensina-nos a fazer memória atualizante da Ressurreição todos os anos no Domingo de Páscoa e todos os dias na celebração eucarística, durante a qual se realiza de forma mais plena a promessa do Senhor ressuscitado: «</w:t>
      </w:r>
      <w:proofErr w:type="gramStart"/>
      <w:r w:rsidR="00C7064F" w:rsidRPr="00C7064F">
        <w:rPr>
          <w:sz w:val="22"/>
          <w:szCs w:val="22"/>
        </w:rPr>
        <w:t>E</w:t>
      </w:r>
      <w:proofErr w:type="gramEnd"/>
      <w:r w:rsidR="00C7064F" w:rsidRPr="00C7064F">
        <w:rPr>
          <w:sz w:val="22"/>
          <w:szCs w:val="22"/>
        </w:rPr>
        <w:t xml:space="preserve"> eu estarei sempre convosco, até ao fim do mundo» (</w:t>
      </w:r>
      <w:proofErr w:type="spellStart"/>
      <w:r w:rsidR="00C7064F" w:rsidRPr="00C7064F">
        <w:rPr>
          <w:i/>
          <w:iCs/>
          <w:sz w:val="22"/>
          <w:szCs w:val="22"/>
        </w:rPr>
        <w:t>Mt</w:t>
      </w:r>
      <w:proofErr w:type="spellEnd"/>
      <w:r w:rsidR="00C7064F" w:rsidRPr="00C7064F">
        <w:rPr>
          <w:i/>
          <w:iCs/>
          <w:sz w:val="22"/>
          <w:szCs w:val="22"/>
        </w:rPr>
        <w:t xml:space="preserve"> </w:t>
      </w:r>
      <w:r w:rsidR="00C7064F" w:rsidRPr="00C7064F">
        <w:rPr>
          <w:sz w:val="22"/>
          <w:szCs w:val="22"/>
        </w:rPr>
        <w:t>28, 20).</w:t>
      </w:r>
    </w:p>
    <w:p w14:paraId="4DFE2D47" w14:textId="77777777" w:rsidR="00C7064F" w:rsidRPr="00C7064F" w:rsidRDefault="00C7064F" w:rsidP="00C7064F">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z w:val="22"/>
          <w:szCs w:val="22"/>
        </w:rPr>
        <w:lastRenderedPageBreak/>
        <w:t>Por isso, o mistério pascal constitui o eixo da vida do cristão, em torno do qual giram todos os outros acontecimentos. Podemos dizer, então, sem qualquer irenismo ou sentimentalismo, que todos os dias são Páscoa. De que maneira?</w:t>
      </w:r>
    </w:p>
    <w:p w14:paraId="7BCCB336" w14:textId="779E1209" w:rsidR="008037E3" w:rsidRPr="00C7064F" w:rsidRDefault="00C7064F" w:rsidP="00C7064F">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z w:val="22"/>
          <w:szCs w:val="22"/>
        </w:rPr>
        <w:t xml:space="preserve">Vivemos, de hora em hora, tantas experiências diferentes: dor, sofrimento, tristeza, entrelaçadas com alegria, admiração, serenidade. Mas, em todas as situações, o coração humano anseia pela plenitude, por uma felicidade profunda. Uma grande filósofa do século XX, Santa Teresa Benedita da Cruz, cujo nome de batismo era Edith </w:t>
      </w:r>
      <w:proofErr w:type="spellStart"/>
      <w:r w:rsidRPr="00C7064F">
        <w:rPr>
          <w:sz w:val="22"/>
          <w:szCs w:val="22"/>
        </w:rPr>
        <w:t>Stein</w:t>
      </w:r>
      <w:proofErr w:type="spellEnd"/>
      <w:r w:rsidRPr="00C7064F">
        <w:rPr>
          <w:sz w:val="22"/>
          <w:szCs w:val="22"/>
        </w:rPr>
        <w:t>, que tanto aprofundou o mistério da pessoa humana, recorda-nos este dinamismo de busca constante da realização. «O ser humano – escreve ela – anseia sempre por receber novamente o dom do ser, para poder aproveitar o que o momento lhe dá e, ao mesmo tempo, lhe tira» (</w:t>
      </w:r>
      <w:proofErr w:type="spellStart"/>
      <w:r w:rsidRPr="00C7064F">
        <w:rPr>
          <w:i/>
          <w:iCs/>
          <w:sz w:val="22"/>
          <w:szCs w:val="22"/>
        </w:rPr>
        <w:t>Essere</w:t>
      </w:r>
      <w:proofErr w:type="spellEnd"/>
      <w:r w:rsidRPr="00C7064F">
        <w:rPr>
          <w:i/>
          <w:iCs/>
          <w:sz w:val="22"/>
          <w:szCs w:val="22"/>
        </w:rPr>
        <w:t xml:space="preserve"> finito ed </w:t>
      </w:r>
      <w:proofErr w:type="spellStart"/>
      <w:r w:rsidRPr="00C7064F">
        <w:rPr>
          <w:i/>
          <w:iCs/>
          <w:sz w:val="22"/>
          <w:szCs w:val="22"/>
        </w:rPr>
        <w:t>Essere</w:t>
      </w:r>
      <w:proofErr w:type="spellEnd"/>
      <w:r w:rsidRPr="00C7064F">
        <w:rPr>
          <w:i/>
          <w:iCs/>
          <w:sz w:val="22"/>
          <w:szCs w:val="22"/>
        </w:rPr>
        <w:t xml:space="preserve"> eterno. </w:t>
      </w:r>
      <w:r w:rsidRPr="00C7064F">
        <w:rPr>
          <w:i/>
          <w:iCs/>
          <w:sz w:val="22"/>
          <w:szCs w:val="22"/>
          <w:lang w:val="it-IT"/>
        </w:rPr>
        <w:t>Per una elevazione al senso dell’essere</w:t>
      </w:r>
      <w:r w:rsidRPr="00C7064F">
        <w:rPr>
          <w:sz w:val="22"/>
          <w:szCs w:val="22"/>
          <w:lang w:val="it-IT"/>
        </w:rPr>
        <w:t xml:space="preserve"> [Ser finito e ser eterno. </w:t>
      </w:r>
      <w:r w:rsidRPr="00C7064F">
        <w:rPr>
          <w:sz w:val="22"/>
          <w:szCs w:val="22"/>
        </w:rPr>
        <w:t>Ensaio de uma ascensão ao sentido do ser],</w:t>
      </w:r>
      <w:r w:rsidRPr="00C7064F">
        <w:rPr>
          <w:i/>
          <w:iCs/>
          <w:sz w:val="22"/>
          <w:szCs w:val="22"/>
        </w:rPr>
        <w:t xml:space="preserve"> </w:t>
      </w:r>
      <w:r w:rsidRPr="00C7064F">
        <w:rPr>
          <w:sz w:val="22"/>
          <w:szCs w:val="22"/>
        </w:rPr>
        <w:t xml:space="preserve">Roma 1998, 387). Estamos imersos no limite, mas também nos esforçamos por superá-lo. </w:t>
      </w:r>
      <w:r w:rsidR="008037E3" w:rsidRPr="00C7064F">
        <w:rPr>
          <w:sz w:val="22"/>
          <w:szCs w:val="22"/>
        </w:rPr>
        <w:t>[…]</w:t>
      </w:r>
    </w:p>
    <w:p w14:paraId="77040D95" w14:textId="155C79A1" w:rsidR="008037E3" w:rsidRPr="008037E3" w:rsidRDefault="00C7064F" w:rsidP="008037E3">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lang w:val="it-IT"/>
        </w:rPr>
      </w:pPr>
      <w:r w:rsidRPr="00C7064F">
        <w:rPr>
          <w:sz w:val="22"/>
          <w:szCs w:val="22"/>
        </w:rPr>
        <w:t>A Ressurreição de Cristo não é uma ideia, uma teoria, mas o Acontecimento que está na base da fé. Ele, o Ressuscitado, através do Espírito Santo, continua a recordá-lo a nós para que possamos ser suas testemunhas também onde a história humana não vê luz no horizonte. A esperança pascal não dececiona. Acreditar verdadeiramente na Páscoa através do caminho diário significa revolucionar a nossa vida, ser transformados para transformar o mundo com a força suave e corajosa da esperança cristã.</w:t>
      </w:r>
      <w:r w:rsidR="008037E3" w:rsidRPr="00C7064F">
        <w:rPr>
          <w:sz w:val="22"/>
          <w:szCs w:val="22"/>
        </w:rPr>
        <w:t xml:space="preserve"> </w:t>
      </w:r>
      <w:r w:rsidR="008037E3" w:rsidRPr="008037E3">
        <w:rPr>
          <w:sz w:val="22"/>
          <w:szCs w:val="22"/>
          <w:lang w:val="it-IT"/>
        </w:rPr>
        <w:t>[…]</w:t>
      </w:r>
    </w:p>
    <w:p w14:paraId="718A0DC7" w14:textId="77777777" w:rsidR="008037E3" w:rsidRPr="008037E3" w:rsidRDefault="008037E3" w:rsidP="008037E3">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lang w:val="it-IT"/>
        </w:rPr>
      </w:pPr>
    </w:p>
    <w:p w14:paraId="583F86D9" w14:textId="625CA732" w:rsidR="008037E3" w:rsidRPr="00C7064F" w:rsidRDefault="00C7064F" w:rsidP="008037E3">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mallCaps/>
          <w:sz w:val="22"/>
          <w:szCs w:val="22"/>
        </w:rPr>
        <w:t>Leão</w:t>
      </w:r>
      <w:r w:rsidR="008037E3" w:rsidRPr="00C7064F">
        <w:rPr>
          <w:sz w:val="22"/>
          <w:szCs w:val="22"/>
        </w:rPr>
        <w:t xml:space="preserve"> XIV,</w:t>
      </w:r>
      <w:r w:rsidR="008037E3" w:rsidRPr="00C7064F">
        <w:rPr>
          <w:bCs/>
          <w:i/>
          <w:iCs/>
          <w:sz w:val="22"/>
          <w:szCs w:val="22"/>
        </w:rPr>
        <w:t xml:space="preserve"> </w:t>
      </w:r>
      <w:r w:rsidR="006B4DCE" w:rsidRPr="00C7064F">
        <w:rPr>
          <w:bCs/>
          <w:i/>
          <w:iCs/>
          <w:sz w:val="22"/>
          <w:szCs w:val="22"/>
        </w:rPr>
        <w:t>Audiência Geral</w:t>
      </w:r>
      <w:r w:rsidR="008037E3" w:rsidRPr="00C7064F">
        <w:rPr>
          <w:i/>
          <w:sz w:val="22"/>
          <w:szCs w:val="22"/>
        </w:rPr>
        <w:t>,</w:t>
      </w:r>
      <w:r w:rsidR="008037E3" w:rsidRPr="00C7064F">
        <w:rPr>
          <w:i/>
          <w:iCs/>
          <w:sz w:val="22"/>
          <w:szCs w:val="22"/>
        </w:rPr>
        <w:t xml:space="preserve"> </w:t>
      </w:r>
      <w:r w:rsidR="006B4DCE" w:rsidRPr="00C7064F">
        <w:rPr>
          <w:iCs/>
          <w:sz w:val="22"/>
          <w:szCs w:val="22"/>
        </w:rPr>
        <w:t>Sala</w:t>
      </w:r>
      <w:r w:rsidR="008037E3" w:rsidRPr="00C7064F">
        <w:rPr>
          <w:iCs/>
          <w:sz w:val="22"/>
          <w:szCs w:val="22"/>
        </w:rPr>
        <w:t xml:space="preserve"> Pa</w:t>
      </w:r>
      <w:r w:rsidR="006B4DCE" w:rsidRPr="00C7064F">
        <w:rPr>
          <w:iCs/>
          <w:sz w:val="22"/>
          <w:szCs w:val="22"/>
        </w:rPr>
        <w:t>u</w:t>
      </w:r>
      <w:r w:rsidR="008037E3" w:rsidRPr="00C7064F">
        <w:rPr>
          <w:iCs/>
          <w:sz w:val="22"/>
          <w:szCs w:val="22"/>
        </w:rPr>
        <w:t xml:space="preserve">lo VI, </w:t>
      </w:r>
      <w:r w:rsidR="006B4DCE" w:rsidRPr="00C7064F">
        <w:rPr>
          <w:iCs/>
          <w:sz w:val="22"/>
          <w:szCs w:val="22"/>
        </w:rPr>
        <w:t xml:space="preserve">Quarta-feira, 28 de janeiro de </w:t>
      </w:r>
      <w:r w:rsidR="008037E3" w:rsidRPr="00C7064F">
        <w:rPr>
          <w:iCs/>
          <w:sz w:val="22"/>
          <w:szCs w:val="22"/>
        </w:rPr>
        <w:t>2026</w:t>
      </w:r>
    </w:p>
    <w:p w14:paraId="391CB027" w14:textId="6E473A1E" w:rsidR="00C7064F" w:rsidRPr="00C7064F" w:rsidRDefault="008037E3" w:rsidP="00C7064F">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z w:val="22"/>
          <w:szCs w:val="22"/>
        </w:rPr>
        <w:t>[…]</w:t>
      </w:r>
      <w:r w:rsidR="00C7064F">
        <w:rPr>
          <w:sz w:val="22"/>
          <w:szCs w:val="22"/>
        </w:rPr>
        <w:t xml:space="preserve"> </w:t>
      </w:r>
      <w:r w:rsidR="00C7064F" w:rsidRPr="00C7064F">
        <w:rPr>
          <w:sz w:val="22"/>
          <w:szCs w:val="22"/>
        </w:rPr>
        <w:t>Podemos tomar como pano de fundo duas cenas evangélicas. Na primeira, que tem lugar no Cenáculo, Jesus, no seu grande discurso-testamento dirigido aos discípulos, afirma: «Eu disse-vos isto estando convosco. Mas o Consolador, o Espírito Santo que o Pai enviará em meu nome, Ele ensinar-vos-á todas as coisas e recordar-vos-á tudo o que vos tenho dito. [...] Quando vier o Espírito da verdade, Ele guiar-vos-á para a verdade total» (</w:t>
      </w:r>
      <w:proofErr w:type="spellStart"/>
      <w:r w:rsidR="00C7064F" w:rsidRPr="00C7064F">
        <w:rPr>
          <w:i/>
          <w:iCs/>
          <w:sz w:val="22"/>
          <w:szCs w:val="22"/>
        </w:rPr>
        <w:t>Jo</w:t>
      </w:r>
      <w:proofErr w:type="spellEnd"/>
      <w:r w:rsidR="00C7064F" w:rsidRPr="00C7064F">
        <w:rPr>
          <w:sz w:val="22"/>
          <w:szCs w:val="22"/>
        </w:rPr>
        <w:t xml:space="preserve"> 14, 25-26; 16, 13).</w:t>
      </w:r>
    </w:p>
    <w:p w14:paraId="1C9EA681" w14:textId="77777777" w:rsidR="00C7064F" w:rsidRPr="00C7064F" w:rsidRDefault="00C7064F" w:rsidP="00C7064F">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z w:val="22"/>
          <w:szCs w:val="22"/>
        </w:rPr>
        <w:t>A segunda cena leva-nos, ao contrário, até às colinas da Galileia. Jesus ressuscitado mostra-se aos discípulos, surpreendidos e duvidosos, confiando-lhes uma missão: «Ide, pois, ensinai todas as nações [...] ensinando-as a cumprir tudo o que vos tenho mandado» (</w:t>
      </w:r>
      <w:proofErr w:type="spellStart"/>
      <w:r w:rsidRPr="00C7064F">
        <w:rPr>
          <w:i/>
          <w:iCs/>
          <w:sz w:val="22"/>
          <w:szCs w:val="22"/>
        </w:rPr>
        <w:t>Mt</w:t>
      </w:r>
      <w:proofErr w:type="spellEnd"/>
      <w:r w:rsidRPr="00C7064F">
        <w:rPr>
          <w:sz w:val="22"/>
          <w:szCs w:val="22"/>
        </w:rPr>
        <w:t xml:space="preserve"> 28, 19-20). Em ambas estas cenas é evidente o íntimo nexo entre a palavra pronunciada por Cristo e a sua difusão ao longo dos séculos.</w:t>
      </w:r>
    </w:p>
    <w:p w14:paraId="0D6670A4" w14:textId="77777777" w:rsidR="00C7064F" w:rsidRPr="00C7064F" w:rsidRDefault="00C7064F" w:rsidP="00C7064F">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z w:val="22"/>
          <w:szCs w:val="22"/>
        </w:rPr>
        <w:t>É quanto afirma o Concílio Vaticano II, recorrendo a uma imagem sugestiva: «A sagrada Tradição e a Sagrada Escritura estão intimamente ligadas e compenetradas entre si. Com efeito, derivando ambas da mesma fonte divina, formam como que uma só coisa e tendem para o mesmo fim» (</w:t>
      </w:r>
      <w:r w:rsidRPr="00C7064F">
        <w:rPr>
          <w:i/>
          <w:iCs/>
          <w:sz w:val="22"/>
          <w:szCs w:val="22"/>
        </w:rPr>
        <w:t xml:space="preserve">Dei </w:t>
      </w:r>
      <w:proofErr w:type="spellStart"/>
      <w:r w:rsidRPr="00C7064F">
        <w:rPr>
          <w:i/>
          <w:iCs/>
          <w:sz w:val="22"/>
          <w:szCs w:val="22"/>
        </w:rPr>
        <w:t>Verbum</w:t>
      </w:r>
      <w:proofErr w:type="spellEnd"/>
      <w:r w:rsidRPr="00C7064F">
        <w:rPr>
          <w:i/>
          <w:iCs/>
          <w:sz w:val="22"/>
          <w:szCs w:val="22"/>
        </w:rPr>
        <w:t>,</w:t>
      </w:r>
      <w:r w:rsidRPr="00C7064F">
        <w:rPr>
          <w:sz w:val="22"/>
          <w:szCs w:val="22"/>
        </w:rPr>
        <w:t xml:space="preserve"> 9). A Tradição eclesial ramifica-se ao longo da história através da Igreja que ampara, interpreta, encarna a Palavra de Deus. O </w:t>
      </w:r>
      <w:r w:rsidRPr="00C7064F">
        <w:rPr>
          <w:i/>
          <w:iCs/>
          <w:sz w:val="22"/>
          <w:szCs w:val="22"/>
        </w:rPr>
        <w:t>Catecismo da Igreja Católica</w:t>
      </w:r>
      <w:r w:rsidRPr="00C7064F">
        <w:rPr>
          <w:sz w:val="22"/>
          <w:szCs w:val="22"/>
        </w:rPr>
        <w:t xml:space="preserve"> (cf. n. 113) remete, a tal respeito, para um lema dos Padres da Igreja: «A Sagrada Escritura está inscrita no coração da Igreja antes do que em instrumentos materiais», isto é, no texto sagrado.</w:t>
      </w:r>
    </w:p>
    <w:p w14:paraId="3D0D71B5" w14:textId="1727D5F1" w:rsidR="008037E3" w:rsidRDefault="00C7064F" w:rsidP="00C7064F">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r w:rsidRPr="00C7064F">
        <w:rPr>
          <w:sz w:val="22"/>
          <w:szCs w:val="22"/>
        </w:rPr>
        <w:t>No sulco das palavras de Cristo supracitadas, o Concílio afirma que «a Tradição apostólica progride na Igreja com a assistência do Espírito Santo» (</w:t>
      </w:r>
      <w:proofErr w:type="spellStart"/>
      <w:r w:rsidRPr="00C7064F">
        <w:rPr>
          <w:i/>
          <w:iCs/>
          <w:sz w:val="22"/>
          <w:szCs w:val="22"/>
        </w:rPr>
        <w:t>DV</w:t>
      </w:r>
      <w:proofErr w:type="spellEnd"/>
      <w:r w:rsidRPr="00C7064F">
        <w:rPr>
          <w:i/>
          <w:iCs/>
          <w:sz w:val="22"/>
          <w:szCs w:val="22"/>
        </w:rPr>
        <w:t>,</w:t>
      </w:r>
      <w:r w:rsidRPr="00C7064F">
        <w:rPr>
          <w:sz w:val="22"/>
          <w:szCs w:val="22"/>
        </w:rPr>
        <w:t xml:space="preserve"> 8). Isto acontece com a compreensão plena, através da «contemplação e estudo dos crentes», mediante a experiência que nasce da «íntima compreensão das coisas espirituais» e, sobretudo, com a pregação dos sucessores dos apóstolos, que receberam «um carisma seguro da verdade». Em síntese, «na sua doutrina, vida e culto, a Igreja perpetua e transmite a todas as gerações tudo aquilo em que acredita» (</w:t>
      </w:r>
      <w:r w:rsidRPr="00C7064F">
        <w:rPr>
          <w:i/>
          <w:iCs/>
          <w:sz w:val="22"/>
          <w:szCs w:val="22"/>
        </w:rPr>
        <w:t>ibid.</w:t>
      </w:r>
      <w:r w:rsidRPr="00C7064F">
        <w:rPr>
          <w:sz w:val="22"/>
          <w:szCs w:val="22"/>
        </w:rPr>
        <w:t xml:space="preserve">). </w:t>
      </w:r>
      <w:r w:rsidR="008037E3">
        <w:rPr>
          <w:sz w:val="22"/>
          <w:szCs w:val="22"/>
        </w:rPr>
        <w:t>[…]</w:t>
      </w:r>
    </w:p>
    <w:p w14:paraId="47D000C0" w14:textId="77777777" w:rsidR="008037E3" w:rsidRDefault="008037E3" w:rsidP="008037E3">
      <w:pPr>
        <w:pStyle w:val="NormaleWeb"/>
        <w:pBdr>
          <w:top w:val="single" w:sz="4" w:space="1" w:color="auto"/>
          <w:left w:val="single" w:sz="4" w:space="4" w:color="auto"/>
          <w:bottom w:val="single" w:sz="4" w:space="1" w:color="auto"/>
          <w:right w:val="single" w:sz="4" w:space="4" w:color="auto"/>
        </w:pBdr>
        <w:spacing w:before="0" w:beforeAutospacing="0" w:after="0" w:afterAutospacing="0"/>
        <w:jc w:val="both"/>
        <w:rPr>
          <w:sz w:val="22"/>
          <w:szCs w:val="22"/>
        </w:rPr>
      </w:pPr>
    </w:p>
    <w:p w14:paraId="5B3A962D" w14:textId="77777777" w:rsidR="000E0107" w:rsidRPr="006B4DCE" w:rsidRDefault="000E0107" w:rsidP="000E0107">
      <w:pPr>
        <w:pBdr>
          <w:top w:val="single" w:sz="4" w:space="1" w:color="auto"/>
          <w:left w:val="single" w:sz="4" w:space="4" w:color="auto"/>
          <w:bottom w:val="single" w:sz="4" w:space="1" w:color="auto"/>
          <w:right w:val="single" w:sz="4" w:space="4" w:color="auto"/>
        </w:pBdr>
        <w:spacing w:after="200" w:line="276" w:lineRule="auto"/>
        <w:rPr>
          <w:rFonts w:ascii="Times New Roman" w:hAnsi="Times New Roman"/>
          <w:iCs/>
          <w:smallCaps/>
        </w:rPr>
      </w:pPr>
      <w:r w:rsidRPr="006B4DCE">
        <w:rPr>
          <w:rFonts w:ascii="Times New Roman" w:hAnsi="Times New Roman"/>
          <w:iCs/>
          <w:smallCaps/>
        </w:rPr>
        <w:t>Catecismo da Igreja Católica</w:t>
      </w:r>
    </w:p>
    <w:p w14:paraId="71A03521" w14:textId="3D76599B" w:rsidR="000E0107" w:rsidRPr="00F637EA" w:rsidRDefault="000E0107" w:rsidP="00F637EA">
      <w:pPr>
        <w:pBdr>
          <w:top w:val="single" w:sz="4" w:space="1" w:color="auto"/>
          <w:left w:val="single" w:sz="4" w:space="4" w:color="auto"/>
          <w:bottom w:val="single" w:sz="4" w:space="1" w:color="auto"/>
          <w:right w:val="single" w:sz="4" w:space="4" w:color="auto"/>
        </w:pBdr>
        <w:jc w:val="both"/>
        <w:rPr>
          <w:rFonts w:ascii="Times New Roman" w:hAnsi="Times New Roman"/>
          <w:i/>
          <w:iCs/>
        </w:rPr>
      </w:pPr>
      <w:r w:rsidRPr="00F637EA">
        <w:rPr>
          <w:rFonts w:ascii="Times New Roman" w:hAnsi="Times New Roman"/>
          <w:bCs/>
          <w:iCs/>
        </w:rPr>
        <w:t>662</w:t>
      </w:r>
      <w:r w:rsidRPr="00F637EA">
        <w:rPr>
          <w:rFonts w:ascii="Times New Roman" w:hAnsi="Times New Roman"/>
          <w:bCs/>
          <w:i/>
          <w:iCs/>
        </w:rPr>
        <w:t>.</w:t>
      </w:r>
      <w:r w:rsidRPr="00F637EA">
        <w:rPr>
          <w:rFonts w:ascii="Times New Roman" w:hAnsi="Times New Roman"/>
          <w:i/>
          <w:iCs/>
        </w:rPr>
        <w:t xml:space="preserve"> </w:t>
      </w:r>
      <w:r w:rsidRPr="00F637EA">
        <w:rPr>
          <w:rFonts w:ascii="Times New Roman" w:hAnsi="Times New Roman"/>
          <w:iCs/>
        </w:rPr>
        <w:t xml:space="preserve">«E Eu, uma vez elevado da terra, </w:t>
      </w:r>
      <w:proofErr w:type="gramStart"/>
      <w:r w:rsidRPr="00F637EA">
        <w:rPr>
          <w:rFonts w:ascii="Times New Roman" w:hAnsi="Times New Roman"/>
          <w:iCs/>
        </w:rPr>
        <w:t>atrairei</w:t>
      </w:r>
      <w:proofErr w:type="gramEnd"/>
      <w:r w:rsidRPr="00F637EA">
        <w:rPr>
          <w:rFonts w:ascii="Times New Roman" w:hAnsi="Times New Roman"/>
          <w:iCs/>
        </w:rPr>
        <w:t xml:space="preserve"> todos a Mim» (</w:t>
      </w:r>
      <w:proofErr w:type="spellStart"/>
      <w:r w:rsidRPr="00F637EA">
        <w:rPr>
          <w:rFonts w:ascii="Times New Roman" w:hAnsi="Times New Roman"/>
          <w:i/>
        </w:rPr>
        <w:t>Jo</w:t>
      </w:r>
      <w:proofErr w:type="spellEnd"/>
      <w:r w:rsidRPr="00F637EA">
        <w:rPr>
          <w:rFonts w:ascii="Times New Roman" w:hAnsi="Times New Roman"/>
          <w:iCs/>
        </w:rPr>
        <w:t xml:space="preserve"> 12,</w:t>
      </w:r>
      <w:r w:rsidR="00842653" w:rsidRPr="00F637EA">
        <w:rPr>
          <w:rFonts w:ascii="Times New Roman" w:hAnsi="Times New Roman"/>
          <w:iCs/>
        </w:rPr>
        <w:t xml:space="preserve"> </w:t>
      </w:r>
      <w:r w:rsidRPr="00F637EA">
        <w:rPr>
          <w:rFonts w:ascii="Times New Roman" w:hAnsi="Times New Roman"/>
          <w:iCs/>
        </w:rPr>
        <w:t xml:space="preserve">32). A elevação na cruz significa e anuncia a elevação da ascensão aos céus. É o princípio dela, Jesus Cristo, o único sacerdote da nova e eterna Aliança, «não entrou num santuário feito por homens [...]. Entrou no próprio céu, a fim de agora </w:t>
      </w:r>
      <w:r w:rsidR="00842653" w:rsidRPr="00F637EA">
        <w:rPr>
          <w:rFonts w:ascii="Times New Roman" w:hAnsi="Times New Roman"/>
          <w:iCs/>
        </w:rPr>
        <w:t>S</w:t>
      </w:r>
      <w:r w:rsidRPr="00F637EA">
        <w:rPr>
          <w:rFonts w:ascii="Times New Roman" w:hAnsi="Times New Roman"/>
          <w:iCs/>
        </w:rPr>
        <w:t>e apresentar diante de Deus em nosso favor» (</w:t>
      </w:r>
      <w:proofErr w:type="spellStart"/>
      <w:r w:rsidRPr="00F637EA">
        <w:rPr>
          <w:rFonts w:ascii="Times New Roman" w:hAnsi="Times New Roman"/>
          <w:i/>
        </w:rPr>
        <w:t>Heb</w:t>
      </w:r>
      <w:proofErr w:type="spellEnd"/>
      <w:r w:rsidRPr="00F637EA">
        <w:rPr>
          <w:rFonts w:ascii="Times New Roman" w:hAnsi="Times New Roman"/>
          <w:iCs/>
        </w:rPr>
        <w:t xml:space="preserve"> 9,</w:t>
      </w:r>
      <w:r w:rsidR="00842653" w:rsidRPr="00F637EA">
        <w:rPr>
          <w:rFonts w:ascii="Times New Roman" w:hAnsi="Times New Roman"/>
          <w:iCs/>
        </w:rPr>
        <w:t xml:space="preserve"> </w:t>
      </w:r>
      <w:r w:rsidRPr="00F637EA">
        <w:rPr>
          <w:rFonts w:ascii="Times New Roman" w:hAnsi="Times New Roman"/>
          <w:iCs/>
        </w:rPr>
        <w:t xml:space="preserve">24). Nos céus, Cristo exerce permanentemente o </w:t>
      </w:r>
      <w:r w:rsidR="00842653" w:rsidRPr="00F637EA">
        <w:rPr>
          <w:rFonts w:ascii="Times New Roman" w:hAnsi="Times New Roman"/>
          <w:iCs/>
        </w:rPr>
        <w:t>S</w:t>
      </w:r>
      <w:r w:rsidRPr="00F637EA">
        <w:rPr>
          <w:rFonts w:ascii="Times New Roman" w:hAnsi="Times New Roman"/>
          <w:iCs/>
        </w:rPr>
        <w:t xml:space="preserve">eu sacerdócio, «sempre vivo para interceder a favor daqueles que, por </w:t>
      </w:r>
      <w:r w:rsidR="00842653" w:rsidRPr="00F637EA">
        <w:rPr>
          <w:rFonts w:ascii="Times New Roman" w:hAnsi="Times New Roman"/>
          <w:iCs/>
        </w:rPr>
        <w:t>S</w:t>
      </w:r>
      <w:r w:rsidRPr="00F637EA">
        <w:rPr>
          <w:rFonts w:ascii="Times New Roman" w:hAnsi="Times New Roman"/>
          <w:iCs/>
        </w:rPr>
        <w:t>eu intermédio, se aproximam de Deus» (</w:t>
      </w:r>
      <w:proofErr w:type="spellStart"/>
      <w:r w:rsidRPr="00F637EA">
        <w:rPr>
          <w:rFonts w:ascii="Times New Roman" w:hAnsi="Times New Roman"/>
          <w:i/>
        </w:rPr>
        <w:t>Heb</w:t>
      </w:r>
      <w:proofErr w:type="spellEnd"/>
      <w:r w:rsidRPr="00F637EA">
        <w:rPr>
          <w:rFonts w:ascii="Times New Roman" w:hAnsi="Times New Roman"/>
          <w:iCs/>
        </w:rPr>
        <w:t xml:space="preserve"> 7,</w:t>
      </w:r>
      <w:r w:rsidR="00842653" w:rsidRPr="00F637EA">
        <w:rPr>
          <w:rFonts w:ascii="Times New Roman" w:hAnsi="Times New Roman"/>
          <w:iCs/>
        </w:rPr>
        <w:t xml:space="preserve"> </w:t>
      </w:r>
      <w:r w:rsidRPr="00F637EA">
        <w:rPr>
          <w:rFonts w:ascii="Times New Roman" w:hAnsi="Times New Roman"/>
          <w:iCs/>
        </w:rPr>
        <w:t>25). Como «</w:t>
      </w:r>
      <w:proofErr w:type="gramStart"/>
      <w:r w:rsidRPr="00F637EA">
        <w:rPr>
          <w:rFonts w:ascii="Times New Roman" w:hAnsi="Times New Roman"/>
          <w:iCs/>
        </w:rPr>
        <w:t>sumo sacerdote</w:t>
      </w:r>
      <w:proofErr w:type="gramEnd"/>
      <w:r w:rsidRPr="00F637EA">
        <w:rPr>
          <w:rFonts w:ascii="Times New Roman" w:hAnsi="Times New Roman"/>
          <w:iCs/>
        </w:rPr>
        <w:t xml:space="preserve"> dos bens futuros» (</w:t>
      </w:r>
      <w:proofErr w:type="spellStart"/>
      <w:r w:rsidRPr="00F637EA">
        <w:rPr>
          <w:rFonts w:ascii="Times New Roman" w:hAnsi="Times New Roman"/>
          <w:i/>
        </w:rPr>
        <w:t>Heb</w:t>
      </w:r>
      <w:proofErr w:type="spellEnd"/>
      <w:r w:rsidRPr="00F637EA">
        <w:rPr>
          <w:rFonts w:ascii="Times New Roman" w:hAnsi="Times New Roman"/>
          <w:iCs/>
        </w:rPr>
        <w:t xml:space="preserve"> 9,</w:t>
      </w:r>
      <w:r w:rsidR="00842653" w:rsidRPr="00F637EA">
        <w:rPr>
          <w:rFonts w:ascii="Times New Roman" w:hAnsi="Times New Roman"/>
          <w:iCs/>
        </w:rPr>
        <w:t xml:space="preserve"> </w:t>
      </w:r>
      <w:r w:rsidRPr="00F637EA">
        <w:rPr>
          <w:rFonts w:ascii="Times New Roman" w:hAnsi="Times New Roman"/>
          <w:iCs/>
        </w:rPr>
        <w:t xml:space="preserve">11), Ele é o centro e o </w:t>
      </w:r>
      <w:proofErr w:type="spellStart"/>
      <w:r w:rsidRPr="00F637EA">
        <w:rPr>
          <w:rFonts w:ascii="Times New Roman" w:hAnsi="Times New Roman"/>
          <w:iCs/>
        </w:rPr>
        <w:t>actor</w:t>
      </w:r>
      <w:proofErr w:type="spellEnd"/>
      <w:r w:rsidRPr="00F637EA">
        <w:rPr>
          <w:rFonts w:ascii="Times New Roman" w:hAnsi="Times New Roman"/>
          <w:iCs/>
        </w:rPr>
        <w:t xml:space="preserve"> principal da liturgia que honra o Pai que está nos céus.</w:t>
      </w:r>
    </w:p>
    <w:p w14:paraId="2A232BB3" w14:textId="005869C0" w:rsidR="000E0107" w:rsidRPr="00F637EA" w:rsidRDefault="000E0107" w:rsidP="00F637EA">
      <w:pPr>
        <w:pBdr>
          <w:top w:val="single" w:sz="4" w:space="1" w:color="auto"/>
          <w:left w:val="single" w:sz="4" w:space="4" w:color="auto"/>
          <w:bottom w:val="single" w:sz="4" w:space="1" w:color="auto"/>
          <w:right w:val="single" w:sz="4" w:space="4" w:color="auto"/>
        </w:pBdr>
        <w:jc w:val="both"/>
        <w:rPr>
          <w:rFonts w:ascii="Times New Roman" w:hAnsi="Times New Roman"/>
          <w:i/>
          <w:iCs/>
        </w:rPr>
      </w:pPr>
      <w:r w:rsidRPr="00F637EA">
        <w:rPr>
          <w:rFonts w:ascii="Times New Roman" w:hAnsi="Times New Roman"/>
          <w:bCs/>
          <w:iCs/>
        </w:rPr>
        <w:t>665</w:t>
      </w:r>
      <w:r w:rsidRPr="00F637EA">
        <w:rPr>
          <w:rFonts w:ascii="Times New Roman" w:hAnsi="Times New Roman"/>
          <w:bCs/>
          <w:i/>
          <w:iCs/>
        </w:rPr>
        <w:t>.</w:t>
      </w:r>
      <w:r w:rsidRPr="00F637EA">
        <w:rPr>
          <w:rFonts w:ascii="Times New Roman" w:hAnsi="Times New Roman"/>
          <w:i/>
          <w:iCs/>
        </w:rPr>
        <w:t xml:space="preserve"> A ascensão de Cristo marca a entrada definitiva da humanidade de Jesus no domínio celeste de Deus, de onde </w:t>
      </w:r>
      <w:proofErr w:type="spellStart"/>
      <w:r w:rsidRPr="00F637EA">
        <w:rPr>
          <w:rFonts w:ascii="Times New Roman" w:hAnsi="Times New Roman"/>
          <w:i/>
          <w:iCs/>
        </w:rPr>
        <w:t>há-de</w:t>
      </w:r>
      <w:bookmarkStart w:id="0" w:name="_GoBack"/>
      <w:bookmarkEnd w:id="0"/>
      <w:proofErr w:type="spellEnd"/>
      <w:r w:rsidRPr="00F637EA">
        <w:rPr>
          <w:rFonts w:ascii="Times New Roman" w:hAnsi="Times New Roman"/>
          <w:i/>
          <w:iCs/>
        </w:rPr>
        <w:t xml:space="preserve"> voltar</w:t>
      </w:r>
      <w:r w:rsidR="00842653" w:rsidRPr="00F637EA">
        <w:rPr>
          <w:rFonts w:ascii="Times New Roman" w:hAnsi="Times New Roman"/>
          <w:i/>
          <w:iCs/>
        </w:rPr>
        <w:t>,</w:t>
      </w:r>
      <w:r w:rsidRPr="00F637EA">
        <w:rPr>
          <w:rFonts w:ascii="Times New Roman" w:hAnsi="Times New Roman"/>
          <w:i/>
          <w:iCs/>
        </w:rPr>
        <w:t xml:space="preserve"> mas que, entretanto, O oculta aos olhos dos homens.</w:t>
      </w:r>
    </w:p>
    <w:p w14:paraId="22503D7B" w14:textId="046D78D7" w:rsidR="000E0107" w:rsidRPr="00F637EA" w:rsidRDefault="000E0107" w:rsidP="00F637EA">
      <w:pPr>
        <w:pBdr>
          <w:top w:val="single" w:sz="4" w:space="1" w:color="auto"/>
          <w:left w:val="single" w:sz="4" w:space="4" w:color="auto"/>
          <w:bottom w:val="single" w:sz="4" w:space="1" w:color="auto"/>
          <w:right w:val="single" w:sz="4" w:space="4" w:color="auto"/>
        </w:pBdr>
        <w:jc w:val="both"/>
        <w:rPr>
          <w:rFonts w:ascii="Times New Roman" w:hAnsi="Times New Roman"/>
          <w:i/>
          <w:iCs/>
        </w:rPr>
      </w:pPr>
      <w:r w:rsidRPr="00F637EA">
        <w:rPr>
          <w:rFonts w:ascii="Times New Roman" w:hAnsi="Times New Roman"/>
          <w:bCs/>
          <w:iCs/>
        </w:rPr>
        <w:t>666</w:t>
      </w:r>
      <w:r w:rsidRPr="00F637EA">
        <w:rPr>
          <w:rFonts w:ascii="Times New Roman" w:hAnsi="Times New Roman"/>
          <w:bCs/>
          <w:i/>
          <w:iCs/>
        </w:rPr>
        <w:t xml:space="preserve">. </w:t>
      </w:r>
      <w:r w:rsidRPr="00F637EA">
        <w:rPr>
          <w:rFonts w:ascii="Times New Roman" w:hAnsi="Times New Roman"/>
          <w:i/>
          <w:iCs/>
        </w:rPr>
        <w:t xml:space="preserve">Jesus Cristo, cabeça da Igreja, precede-nos no Reino glorioso do Pai, para que nós, membros do </w:t>
      </w:r>
      <w:r w:rsidR="00842653" w:rsidRPr="00F637EA">
        <w:rPr>
          <w:rFonts w:ascii="Times New Roman" w:hAnsi="Times New Roman"/>
          <w:i/>
          <w:iCs/>
        </w:rPr>
        <w:t>S</w:t>
      </w:r>
      <w:r w:rsidRPr="00F637EA">
        <w:rPr>
          <w:rFonts w:ascii="Times New Roman" w:hAnsi="Times New Roman"/>
          <w:i/>
          <w:iCs/>
        </w:rPr>
        <w:t>eu corpo, vivamos na esperança de estarmos um dia eternamente com Ele.</w:t>
      </w:r>
    </w:p>
    <w:p w14:paraId="7B536E26" w14:textId="77777777" w:rsidR="000E0107" w:rsidRPr="00F637EA" w:rsidRDefault="000E0107" w:rsidP="00F637EA">
      <w:pPr>
        <w:pBdr>
          <w:top w:val="single" w:sz="4" w:space="1" w:color="auto"/>
          <w:left w:val="single" w:sz="4" w:space="4" w:color="auto"/>
          <w:bottom w:val="single" w:sz="4" w:space="1" w:color="auto"/>
          <w:right w:val="single" w:sz="4" w:space="4" w:color="auto"/>
        </w:pBdr>
        <w:jc w:val="both"/>
        <w:rPr>
          <w:rFonts w:ascii="Times New Roman" w:hAnsi="Times New Roman"/>
          <w:i/>
          <w:iCs/>
        </w:rPr>
      </w:pPr>
      <w:r w:rsidRPr="00F637EA">
        <w:rPr>
          <w:rFonts w:ascii="Times New Roman" w:hAnsi="Times New Roman"/>
          <w:bCs/>
          <w:iCs/>
        </w:rPr>
        <w:lastRenderedPageBreak/>
        <w:t>667</w:t>
      </w:r>
      <w:r w:rsidRPr="00F637EA">
        <w:rPr>
          <w:rFonts w:ascii="Times New Roman" w:hAnsi="Times New Roman"/>
          <w:bCs/>
          <w:i/>
          <w:iCs/>
        </w:rPr>
        <w:t xml:space="preserve">. </w:t>
      </w:r>
      <w:r w:rsidRPr="00F637EA">
        <w:rPr>
          <w:rFonts w:ascii="Times New Roman" w:hAnsi="Times New Roman"/>
          <w:i/>
          <w:iCs/>
        </w:rPr>
        <w:t>Jesus Cristo, tendo entrado, uma vez por todas, no santuário dos céus, intercede incessantemente por nós, como mediador que nos garante permanentemente a efusão do Espírito Santo.</w:t>
      </w:r>
    </w:p>
    <w:sectPr w:rsidR="000E0107" w:rsidRPr="00F637EA" w:rsidSect="00EE0A50">
      <w:head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3D3617" w14:textId="77777777" w:rsidR="004661D4" w:rsidRDefault="004661D4" w:rsidP="00C21FFE">
      <w:r>
        <w:separator/>
      </w:r>
    </w:p>
  </w:endnote>
  <w:endnote w:type="continuationSeparator" w:id="0">
    <w:p w14:paraId="3649F376" w14:textId="77777777" w:rsidR="004661D4" w:rsidRDefault="004661D4" w:rsidP="00C21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50F1C0" w14:textId="77777777" w:rsidR="004661D4" w:rsidRDefault="004661D4" w:rsidP="00C21FFE">
      <w:r>
        <w:separator/>
      </w:r>
    </w:p>
  </w:footnote>
  <w:footnote w:type="continuationSeparator" w:id="0">
    <w:p w14:paraId="3A37A980" w14:textId="77777777" w:rsidR="004661D4" w:rsidRDefault="004661D4" w:rsidP="00C21F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195098" w14:textId="6767DF3F" w:rsidR="004661D4" w:rsidRPr="0014761B" w:rsidRDefault="0014761B" w:rsidP="009C2381">
    <w:pPr>
      <w:pBdr>
        <w:bottom w:val="single" w:sz="4" w:space="1" w:color="auto"/>
      </w:pBdr>
      <w:tabs>
        <w:tab w:val="left" w:pos="3896"/>
        <w:tab w:val="center" w:pos="4819"/>
        <w:tab w:val="right" w:pos="9638"/>
      </w:tabs>
      <w:rPr>
        <w:rFonts w:ascii="Times New Roman" w:eastAsia="Times New Roman" w:hAnsi="Times New Roman"/>
        <w:lang w:eastAsia="it-IT"/>
      </w:rPr>
    </w:pPr>
    <w:r w:rsidRPr="0014761B">
      <w:rPr>
        <w:rFonts w:ascii="Times New Roman" w:eastAsia="Times New Roman" w:hAnsi="Times New Roman"/>
        <w:i/>
        <w:iCs/>
        <w:sz w:val="16"/>
        <w:szCs w:val="16"/>
        <w:lang w:eastAsia="it-IT"/>
      </w:rPr>
      <w:t>União Missionária Pontifícia</w:t>
    </w:r>
    <w:r w:rsidRPr="0014761B">
      <w:rPr>
        <w:rFonts w:ascii="Times New Roman" w:eastAsia="Times New Roman" w:hAnsi="Times New Roman"/>
        <w:i/>
        <w:sz w:val="16"/>
        <w:szCs w:val="16"/>
        <w:lang w:eastAsia="it-IT"/>
      </w:rPr>
      <w:t xml:space="preserve"> – D.A.N. Nguyen – Ano A – Comentário </w:t>
    </w:r>
    <w:r w:rsidRPr="00494297">
      <w:rPr>
        <w:rFonts w:ascii="Times New Roman" w:eastAsia="Times New Roman" w:hAnsi="Times New Roman"/>
        <w:bCs/>
        <w:i/>
        <w:sz w:val="16"/>
        <w:szCs w:val="16"/>
        <w:lang w:eastAsia="it-IT"/>
      </w:rPr>
      <w:t xml:space="preserve">Ascensão </w:t>
    </w:r>
    <w:r>
      <w:rPr>
        <w:rFonts w:ascii="Times New Roman" w:eastAsia="Times New Roman" w:hAnsi="Times New Roman"/>
        <w:bCs/>
        <w:i/>
        <w:sz w:val="16"/>
        <w:szCs w:val="16"/>
        <w:lang w:eastAsia="it-IT"/>
      </w:rPr>
      <w:t>do</w:t>
    </w:r>
    <w:r w:rsidRPr="00494297">
      <w:rPr>
        <w:rFonts w:ascii="Times New Roman" w:eastAsia="Times New Roman" w:hAnsi="Times New Roman"/>
        <w:bCs/>
        <w:i/>
        <w:sz w:val="16"/>
        <w:szCs w:val="16"/>
        <w:lang w:eastAsia="it-IT"/>
      </w:rPr>
      <w:t xml:space="preserve"> Senhor</w:t>
    </w:r>
    <w:r w:rsidR="004661D4" w:rsidRPr="0014761B">
      <w:rPr>
        <w:rFonts w:ascii="Times New Roman" w:eastAsia="Times New Roman" w:hAnsi="Times New Roman"/>
        <w:i/>
        <w:sz w:val="16"/>
        <w:szCs w:val="16"/>
        <w:lang w:eastAsia="it-IT"/>
      </w:rPr>
      <w:tab/>
    </w:r>
    <w:sdt>
      <w:sdtPr>
        <w:rPr>
          <w:rFonts w:ascii="Times New Roman" w:eastAsia="Times New Roman" w:hAnsi="Times New Roman"/>
          <w:lang w:eastAsia="it-IT"/>
        </w:rPr>
        <w:id w:val="-1645804849"/>
        <w:docPartObj>
          <w:docPartGallery w:val="Page Numbers (Top of Page)"/>
          <w:docPartUnique/>
        </w:docPartObj>
      </w:sdtPr>
      <w:sdtEndPr/>
      <w:sdtContent>
        <w:r w:rsidR="004661D4" w:rsidRPr="00C21FFE">
          <w:rPr>
            <w:rFonts w:ascii="Times New Roman" w:eastAsia="Times New Roman" w:hAnsi="Times New Roman"/>
            <w:sz w:val="20"/>
            <w:szCs w:val="20"/>
            <w:lang w:eastAsia="it-IT"/>
          </w:rPr>
          <w:fldChar w:fldCharType="begin"/>
        </w:r>
        <w:r w:rsidR="004661D4" w:rsidRPr="0014761B">
          <w:rPr>
            <w:rFonts w:ascii="Times New Roman" w:eastAsia="Times New Roman" w:hAnsi="Times New Roman"/>
            <w:sz w:val="20"/>
            <w:szCs w:val="20"/>
            <w:lang w:eastAsia="it-IT"/>
          </w:rPr>
          <w:instrText>PAGE   \* MERGEFORMAT</w:instrText>
        </w:r>
        <w:r w:rsidR="004661D4" w:rsidRPr="00C21FFE">
          <w:rPr>
            <w:rFonts w:ascii="Times New Roman" w:eastAsia="Times New Roman" w:hAnsi="Times New Roman"/>
            <w:sz w:val="20"/>
            <w:szCs w:val="20"/>
            <w:lang w:eastAsia="it-IT"/>
          </w:rPr>
          <w:fldChar w:fldCharType="separate"/>
        </w:r>
        <w:r w:rsidR="00F637EA">
          <w:rPr>
            <w:rFonts w:ascii="Times New Roman" w:eastAsia="Times New Roman" w:hAnsi="Times New Roman"/>
            <w:noProof/>
            <w:sz w:val="20"/>
            <w:szCs w:val="20"/>
            <w:lang w:eastAsia="it-IT"/>
          </w:rPr>
          <w:t>4</w:t>
        </w:r>
        <w:r w:rsidR="004661D4" w:rsidRPr="00C21FFE">
          <w:rPr>
            <w:rFonts w:ascii="Times New Roman" w:eastAsia="Times New Roman" w:hAnsi="Times New Roman"/>
            <w:sz w:val="20"/>
            <w:szCs w:val="20"/>
            <w:lang w:eastAsia="it-IT"/>
          </w:rPr>
          <w:fldChar w:fldCharType="end"/>
        </w:r>
      </w:sdtContent>
    </w:sdt>
  </w:p>
  <w:p w14:paraId="0C35BF86" w14:textId="77777777" w:rsidR="004661D4" w:rsidRPr="0014761B" w:rsidRDefault="004661D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186D02"/>
    <w:multiLevelType w:val="hybridMultilevel"/>
    <w:tmpl w:val="6EF2C3A2"/>
    <w:lvl w:ilvl="0" w:tplc="90DA8114">
      <w:start w:val="1"/>
      <w:numFmt w:val="decimal"/>
      <w:lvlText w:val="%1."/>
      <w:lvlJc w:val="left"/>
      <w:pPr>
        <w:ind w:left="720" w:hanging="360"/>
      </w:pPr>
      <w:rPr>
        <w:rFonts w:hint="default"/>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E41"/>
    <w:rsid w:val="000066D7"/>
    <w:rsid w:val="000248CC"/>
    <w:rsid w:val="00024993"/>
    <w:rsid w:val="00025579"/>
    <w:rsid w:val="00026F1A"/>
    <w:rsid w:val="00037420"/>
    <w:rsid w:val="00047A0D"/>
    <w:rsid w:val="00050B67"/>
    <w:rsid w:val="000553DE"/>
    <w:rsid w:val="00056631"/>
    <w:rsid w:val="0006186C"/>
    <w:rsid w:val="00062B1A"/>
    <w:rsid w:val="00070097"/>
    <w:rsid w:val="00086B0F"/>
    <w:rsid w:val="000947C2"/>
    <w:rsid w:val="00095DBF"/>
    <w:rsid w:val="000C13E7"/>
    <w:rsid w:val="000C2BE0"/>
    <w:rsid w:val="000C377C"/>
    <w:rsid w:val="000D1469"/>
    <w:rsid w:val="000E0107"/>
    <w:rsid w:val="000E3329"/>
    <w:rsid w:val="000F31DF"/>
    <w:rsid w:val="000F4FCE"/>
    <w:rsid w:val="000F76A5"/>
    <w:rsid w:val="000F7EDA"/>
    <w:rsid w:val="001000E4"/>
    <w:rsid w:val="001019C1"/>
    <w:rsid w:val="00102AEF"/>
    <w:rsid w:val="00105542"/>
    <w:rsid w:val="001178B6"/>
    <w:rsid w:val="001211D4"/>
    <w:rsid w:val="001232E2"/>
    <w:rsid w:val="0012443B"/>
    <w:rsid w:val="00134601"/>
    <w:rsid w:val="0013604B"/>
    <w:rsid w:val="00143649"/>
    <w:rsid w:val="0014761B"/>
    <w:rsid w:val="0015364F"/>
    <w:rsid w:val="0015446E"/>
    <w:rsid w:val="001551F1"/>
    <w:rsid w:val="0016524C"/>
    <w:rsid w:val="0016526B"/>
    <w:rsid w:val="00176ABB"/>
    <w:rsid w:val="00177AB4"/>
    <w:rsid w:val="0018417F"/>
    <w:rsid w:val="001901FA"/>
    <w:rsid w:val="001973AA"/>
    <w:rsid w:val="001B1196"/>
    <w:rsid w:val="001B7676"/>
    <w:rsid w:val="001C3A3C"/>
    <w:rsid w:val="001D3A2D"/>
    <w:rsid w:val="001D495F"/>
    <w:rsid w:val="001E274E"/>
    <w:rsid w:val="001F23E4"/>
    <w:rsid w:val="00211FC7"/>
    <w:rsid w:val="0021307E"/>
    <w:rsid w:val="00213DAC"/>
    <w:rsid w:val="00217EDC"/>
    <w:rsid w:val="00242988"/>
    <w:rsid w:val="00251BDA"/>
    <w:rsid w:val="0025292D"/>
    <w:rsid w:val="002539A6"/>
    <w:rsid w:val="002736AB"/>
    <w:rsid w:val="0027592F"/>
    <w:rsid w:val="00277626"/>
    <w:rsid w:val="002808F9"/>
    <w:rsid w:val="00282A20"/>
    <w:rsid w:val="00294E41"/>
    <w:rsid w:val="002A0C39"/>
    <w:rsid w:val="002B1139"/>
    <w:rsid w:val="002B217F"/>
    <w:rsid w:val="002C2107"/>
    <w:rsid w:val="002D4056"/>
    <w:rsid w:val="002E7021"/>
    <w:rsid w:val="002F4451"/>
    <w:rsid w:val="002F5A2D"/>
    <w:rsid w:val="002F7BDC"/>
    <w:rsid w:val="00303409"/>
    <w:rsid w:val="00306839"/>
    <w:rsid w:val="00317524"/>
    <w:rsid w:val="00320079"/>
    <w:rsid w:val="0032394B"/>
    <w:rsid w:val="00331EDE"/>
    <w:rsid w:val="0033399D"/>
    <w:rsid w:val="003351FB"/>
    <w:rsid w:val="003379F0"/>
    <w:rsid w:val="00340C0F"/>
    <w:rsid w:val="00341963"/>
    <w:rsid w:val="00342754"/>
    <w:rsid w:val="003437F7"/>
    <w:rsid w:val="00346B11"/>
    <w:rsid w:val="00350300"/>
    <w:rsid w:val="00351B96"/>
    <w:rsid w:val="003533E2"/>
    <w:rsid w:val="003534BA"/>
    <w:rsid w:val="00361AF5"/>
    <w:rsid w:val="0036266F"/>
    <w:rsid w:val="00363A22"/>
    <w:rsid w:val="003665DB"/>
    <w:rsid w:val="00370A5C"/>
    <w:rsid w:val="0037159D"/>
    <w:rsid w:val="00373197"/>
    <w:rsid w:val="00382E88"/>
    <w:rsid w:val="003953FA"/>
    <w:rsid w:val="003A695E"/>
    <w:rsid w:val="003B595A"/>
    <w:rsid w:val="003C131D"/>
    <w:rsid w:val="003E7FBB"/>
    <w:rsid w:val="004007CD"/>
    <w:rsid w:val="004069D7"/>
    <w:rsid w:val="00431505"/>
    <w:rsid w:val="0043579E"/>
    <w:rsid w:val="004443D7"/>
    <w:rsid w:val="00445B43"/>
    <w:rsid w:val="0046283C"/>
    <w:rsid w:val="00463350"/>
    <w:rsid w:val="004661D4"/>
    <w:rsid w:val="00472044"/>
    <w:rsid w:val="00473140"/>
    <w:rsid w:val="004735EF"/>
    <w:rsid w:val="00474AB4"/>
    <w:rsid w:val="00480BCC"/>
    <w:rsid w:val="00482091"/>
    <w:rsid w:val="004A5939"/>
    <w:rsid w:val="004B0E08"/>
    <w:rsid w:val="004B1585"/>
    <w:rsid w:val="004B2673"/>
    <w:rsid w:val="004B2A08"/>
    <w:rsid w:val="004B7E9C"/>
    <w:rsid w:val="004C4999"/>
    <w:rsid w:val="004C7294"/>
    <w:rsid w:val="004D0628"/>
    <w:rsid w:val="004D47F9"/>
    <w:rsid w:val="004D48C4"/>
    <w:rsid w:val="004D61AB"/>
    <w:rsid w:val="004E59F8"/>
    <w:rsid w:val="004F2CDA"/>
    <w:rsid w:val="004F7ED7"/>
    <w:rsid w:val="0050768A"/>
    <w:rsid w:val="00514492"/>
    <w:rsid w:val="005165F1"/>
    <w:rsid w:val="00520D15"/>
    <w:rsid w:val="00523042"/>
    <w:rsid w:val="0052730C"/>
    <w:rsid w:val="0053320C"/>
    <w:rsid w:val="005359E5"/>
    <w:rsid w:val="00537C86"/>
    <w:rsid w:val="00543EDB"/>
    <w:rsid w:val="005470F4"/>
    <w:rsid w:val="00547654"/>
    <w:rsid w:val="0055340A"/>
    <w:rsid w:val="005579F2"/>
    <w:rsid w:val="0056131A"/>
    <w:rsid w:val="00573643"/>
    <w:rsid w:val="00587766"/>
    <w:rsid w:val="005C61BD"/>
    <w:rsid w:val="005E22E9"/>
    <w:rsid w:val="005F137D"/>
    <w:rsid w:val="00624100"/>
    <w:rsid w:val="006259BC"/>
    <w:rsid w:val="00626D9C"/>
    <w:rsid w:val="006309C0"/>
    <w:rsid w:val="00630BF4"/>
    <w:rsid w:val="0063266B"/>
    <w:rsid w:val="00633D3A"/>
    <w:rsid w:val="0063717E"/>
    <w:rsid w:val="0064261E"/>
    <w:rsid w:val="006428BD"/>
    <w:rsid w:val="006475B8"/>
    <w:rsid w:val="00647A04"/>
    <w:rsid w:val="00655E3D"/>
    <w:rsid w:val="0066162A"/>
    <w:rsid w:val="00671BA7"/>
    <w:rsid w:val="0067299F"/>
    <w:rsid w:val="00693214"/>
    <w:rsid w:val="00697389"/>
    <w:rsid w:val="006A0017"/>
    <w:rsid w:val="006A04BF"/>
    <w:rsid w:val="006A6A89"/>
    <w:rsid w:val="006B442C"/>
    <w:rsid w:val="006B4DCE"/>
    <w:rsid w:val="006C0721"/>
    <w:rsid w:val="006C1B5C"/>
    <w:rsid w:val="006D4BD6"/>
    <w:rsid w:val="006E32E8"/>
    <w:rsid w:val="006E5125"/>
    <w:rsid w:val="006E5A78"/>
    <w:rsid w:val="006E6A84"/>
    <w:rsid w:val="006F60BE"/>
    <w:rsid w:val="007065CF"/>
    <w:rsid w:val="00724107"/>
    <w:rsid w:val="00725EB6"/>
    <w:rsid w:val="00726903"/>
    <w:rsid w:val="00732EFB"/>
    <w:rsid w:val="00741ECD"/>
    <w:rsid w:val="00743B1B"/>
    <w:rsid w:val="0074488F"/>
    <w:rsid w:val="00752171"/>
    <w:rsid w:val="00756A1A"/>
    <w:rsid w:val="00760A4C"/>
    <w:rsid w:val="007654D7"/>
    <w:rsid w:val="007717CF"/>
    <w:rsid w:val="00772F32"/>
    <w:rsid w:val="007759B7"/>
    <w:rsid w:val="0077705F"/>
    <w:rsid w:val="0078795C"/>
    <w:rsid w:val="00787C29"/>
    <w:rsid w:val="00797C2D"/>
    <w:rsid w:val="007B6ECA"/>
    <w:rsid w:val="007C62FD"/>
    <w:rsid w:val="007D4025"/>
    <w:rsid w:val="007D4B84"/>
    <w:rsid w:val="007E05C7"/>
    <w:rsid w:val="007E3A9C"/>
    <w:rsid w:val="00801B8D"/>
    <w:rsid w:val="008037E3"/>
    <w:rsid w:val="00803C8B"/>
    <w:rsid w:val="00810B8B"/>
    <w:rsid w:val="00811B95"/>
    <w:rsid w:val="00816F98"/>
    <w:rsid w:val="0081756B"/>
    <w:rsid w:val="00820525"/>
    <w:rsid w:val="00820F13"/>
    <w:rsid w:val="0083351F"/>
    <w:rsid w:val="00841A41"/>
    <w:rsid w:val="00842653"/>
    <w:rsid w:val="008454F5"/>
    <w:rsid w:val="00852575"/>
    <w:rsid w:val="00852860"/>
    <w:rsid w:val="00855154"/>
    <w:rsid w:val="00857927"/>
    <w:rsid w:val="00860939"/>
    <w:rsid w:val="008669B5"/>
    <w:rsid w:val="008706CA"/>
    <w:rsid w:val="00872648"/>
    <w:rsid w:val="0088232D"/>
    <w:rsid w:val="008825BA"/>
    <w:rsid w:val="0088398D"/>
    <w:rsid w:val="0088561D"/>
    <w:rsid w:val="00893592"/>
    <w:rsid w:val="00896B8D"/>
    <w:rsid w:val="008A46DA"/>
    <w:rsid w:val="008B0EE6"/>
    <w:rsid w:val="008B7455"/>
    <w:rsid w:val="008C3964"/>
    <w:rsid w:val="008D035E"/>
    <w:rsid w:val="008D2E9C"/>
    <w:rsid w:val="008D4519"/>
    <w:rsid w:val="008D6963"/>
    <w:rsid w:val="008D7F36"/>
    <w:rsid w:val="008F7588"/>
    <w:rsid w:val="008F7802"/>
    <w:rsid w:val="00904126"/>
    <w:rsid w:val="009121B1"/>
    <w:rsid w:val="00915F2A"/>
    <w:rsid w:val="00917436"/>
    <w:rsid w:val="00925EA4"/>
    <w:rsid w:val="0093302D"/>
    <w:rsid w:val="00933739"/>
    <w:rsid w:val="0093565F"/>
    <w:rsid w:val="00935864"/>
    <w:rsid w:val="00935FDB"/>
    <w:rsid w:val="00950ACF"/>
    <w:rsid w:val="00952D9D"/>
    <w:rsid w:val="00957FDB"/>
    <w:rsid w:val="009606A9"/>
    <w:rsid w:val="00963BF6"/>
    <w:rsid w:val="00970D5F"/>
    <w:rsid w:val="00972CB7"/>
    <w:rsid w:val="00992BD0"/>
    <w:rsid w:val="009A7888"/>
    <w:rsid w:val="009B1BBF"/>
    <w:rsid w:val="009B2921"/>
    <w:rsid w:val="009C0B0B"/>
    <w:rsid w:val="009C2381"/>
    <w:rsid w:val="009D1D8B"/>
    <w:rsid w:val="009D2F8B"/>
    <w:rsid w:val="009D6F8E"/>
    <w:rsid w:val="009E61C7"/>
    <w:rsid w:val="00A100A6"/>
    <w:rsid w:val="00A1678D"/>
    <w:rsid w:val="00A21750"/>
    <w:rsid w:val="00A224FE"/>
    <w:rsid w:val="00A23DB8"/>
    <w:rsid w:val="00A23F68"/>
    <w:rsid w:val="00A242F7"/>
    <w:rsid w:val="00A44DE1"/>
    <w:rsid w:val="00A44DFE"/>
    <w:rsid w:val="00A47EA4"/>
    <w:rsid w:val="00A54F96"/>
    <w:rsid w:val="00A60038"/>
    <w:rsid w:val="00A62B32"/>
    <w:rsid w:val="00A708BB"/>
    <w:rsid w:val="00A745EA"/>
    <w:rsid w:val="00A81A8C"/>
    <w:rsid w:val="00A946CF"/>
    <w:rsid w:val="00AA7039"/>
    <w:rsid w:val="00AB19D5"/>
    <w:rsid w:val="00AC23AB"/>
    <w:rsid w:val="00AC5CDE"/>
    <w:rsid w:val="00AD2A66"/>
    <w:rsid w:val="00AD38CA"/>
    <w:rsid w:val="00AE070B"/>
    <w:rsid w:val="00AE3A2C"/>
    <w:rsid w:val="00AE7C78"/>
    <w:rsid w:val="00AF364F"/>
    <w:rsid w:val="00B0494F"/>
    <w:rsid w:val="00B10931"/>
    <w:rsid w:val="00B3295A"/>
    <w:rsid w:val="00B35335"/>
    <w:rsid w:val="00B44EE1"/>
    <w:rsid w:val="00B50E00"/>
    <w:rsid w:val="00B557AA"/>
    <w:rsid w:val="00B5680A"/>
    <w:rsid w:val="00B57969"/>
    <w:rsid w:val="00B61EAD"/>
    <w:rsid w:val="00B63495"/>
    <w:rsid w:val="00B7382C"/>
    <w:rsid w:val="00B75087"/>
    <w:rsid w:val="00B75B21"/>
    <w:rsid w:val="00B82B82"/>
    <w:rsid w:val="00B83BE8"/>
    <w:rsid w:val="00B84287"/>
    <w:rsid w:val="00B93713"/>
    <w:rsid w:val="00B93C87"/>
    <w:rsid w:val="00B94D73"/>
    <w:rsid w:val="00BA2719"/>
    <w:rsid w:val="00BB3CF6"/>
    <w:rsid w:val="00BB4D0C"/>
    <w:rsid w:val="00BC1385"/>
    <w:rsid w:val="00BC1698"/>
    <w:rsid w:val="00BC7014"/>
    <w:rsid w:val="00BC7D51"/>
    <w:rsid w:val="00BD11D1"/>
    <w:rsid w:val="00BD4F02"/>
    <w:rsid w:val="00BE09C9"/>
    <w:rsid w:val="00BE2600"/>
    <w:rsid w:val="00BF4036"/>
    <w:rsid w:val="00C04066"/>
    <w:rsid w:val="00C05343"/>
    <w:rsid w:val="00C11F23"/>
    <w:rsid w:val="00C14D79"/>
    <w:rsid w:val="00C20A3E"/>
    <w:rsid w:val="00C21FFE"/>
    <w:rsid w:val="00C26E18"/>
    <w:rsid w:val="00C27001"/>
    <w:rsid w:val="00C315AB"/>
    <w:rsid w:val="00C31ED6"/>
    <w:rsid w:val="00C348B5"/>
    <w:rsid w:val="00C41857"/>
    <w:rsid w:val="00C41B6E"/>
    <w:rsid w:val="00C42413"/>
    <w:rsid w:val="00C452AD"/>
    <w:rsid w:val="00C53BC8"/>
    <w:rsid w:val="00C62C2B"/>
    <w:rsid w:val="00C634FE"/>
    <w:rsid w:val="00C7064F"/>
    <w:rsid w:val="00C71586"/>
    <w:rsid w:val="00C76B1B"/>
    <w:rsid w:val="00C83900"/>
    <w:rsid w:val="00C92994"/>
    <w:rsid w:val="00C9397F"/>
    <w:rsid w:val="00C95933"/>
    <w:rsid w:val="00C96183"/>
    <w:rsid w:val="00C964D3"/>
    <w:rsid w:val="00C969D2"/>
    <w:rsid w:val="00CA2400"/>
    <w:rsid w:val="00CA577A"/>
    <w:rsid w:val="00CA649B"/>
    <w:rsid w:val="00CA793D"/>
    <w:rsid w:val="00CC3B03"/>
    <w:rsid w:val="00CC3E75"/>
    <w:rsid w:val="00CD76FC"/>
    <w:rsid w:val="00CD7B3F"/>
    <w:rsid w:val="00CF07AA"/>
    <w:rsid w:val="00CF0E56"/>
    <w:rsid w:val="00CF599D"/>
    <w:rsid w:val="00D01F65"/>
    <w:rsid w:val="00D02A0F"/>
    <w:rsid w:val="00D05717"/>
    <w:rsid w:val="00D15EC3"/>
    <w:rsid w:val="00D327B9"/>
    <w:rsid w:val="00D3681A"/>
    <w:rsid w:val="00D445E1"/>
    <w:rsid w:val="00D645FA"/>
    <w:rsid w:val="00D70182"/>
    <w:rsid w:val="00D950DC"/>
    <w:rsid w:val="00DA5263"/>
    <w:rsid w:val="00DA660A"/>
    <w:rsid w:val="00DB2887"/>
    <w:rsid w:val="00DB73F8"/>
    <w:rsid w:val="00DC5419"/>
    <w:rsid w:val="00DC57C6"/>
    <w:rsid w:val="00DC7110"/>
    <w:rsid w:val="00DC79C0"/>
    <w:rsid w:val="00DD297C"/>
    <w:rsid w:val="00DD2B5A"/>
    <w:rsid w:val="00DD5923"/>
    <w:rsid w:val="00DE1789"/>
    <w:rsid w:val="00DF4703"/>
    <w:rsid w:val="00E039E9"/>
    <w:rsid w:val="00E17691"/>
    <w:rsid w:val="00E27FEA"/>
    <w:rsid w:val="00E360BC"/>
    <w:rsid w:val="00E36B64"/>
    <w:rsid w:val="00E40AC9"/>
    <w:rsid w:val="00E41B9B"/>
    <w:rsid w:val="00E44115"/>
    <w:rsid w:val="00E475DF"/>
    <w:rsid w:val="00E5755E"/>
    <w:rsid w:val="00E5774F"/>
    <w:rsid w:val="00E8035C"/>
    <w:rsid w:val="00E82F06"/>
    <w:rsid w:val="00E952C8"/>
    <w:rsid w:val="00EA299A"/>
    <w:rsid w:val="00EB0A8C"/>
    <w:rsid w:val="00EB0FE9"/>
    <w:rsid w:val="00EB4EFA"/>
    <w:rsid w:val="00EB596F"/>
    <w:rsid w:val="00EB5B11"/>
    <w:rsid w:val="00ED1601"/>
    <w:rsid w:val="00ED6D06"/>
    <w:rsid w:val="00EE0A50"/>
    <w:rsid w:val="00EE7812"/>
    <w:rsid w:val="00EF28D2"/>
    <w:rsid w:val="00F07C38"/>
    <w:rsid w:val="00F174F9"/>
    <w:rsid w:val="00F17B14"/>
    <w:rsid w:val="00F22070"/>
    <w:rsid w:val="00F23F72"/>
    <w:rsid w:val="00F30E78"/>
    <w:rsid w:val="00F31C74"/>
    <w:rsid w:val="00F36339"/>
    <w:rsid w:val="00F408E6"/>
    <w:rsid w:val="00F47168"/>
    <w:rsid w:val="00F637EA"/>
    <w:rsid w:val="00F669EF"/>
    <w:rsid w:val="00F67E41"/>
    <w:rsid w:val="00F712A2"/>
    <w:rsid w:val="00F7471B"/>
    <w:rsid w:val="00F867E4"/>
    <w:rsid w:val="00F9130B"/>
    <w:rsid w:val="00F916C6"/>
    <w:rsid w:val="00FA1CD9"/>
    <w:rsid w:val="00FB1996"/>
    <w:rsid w:val="00FB3C88"/>
    <w:rsid w:val="00FB71A5"/>
    <w:rsid w:val="00FE0726"/>
    <w:rsid w:val="00FE5E71"/>
    <w:rsid w:val="00FF1AEB"/>
    <w:rsid w:val="00FF6EDB"/>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5057"/>
    <o:shapelayout v:ext="edit">
      <o:idmap v:ext="edit" data="1"/>
    </o:shapelayout>
  </w:shapeDefaults>
  <w:decimalSymbol w:val=","/>
  <w:listSeparator w:val=";"/>
  <w14:docId w14:val="43094329"/>
  <w15:docId w15:val="{CC77B52A-5D46-4870-BB3D-C7D57290F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sz w:val="24"/>
      <w:szCs w:val="24"/>
      <w:lang w:val="pt-PT"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F67E41"/>
    <w:pPr>
      <w:spacing w:before="100" w:beforeAutospacing="1" w:after="100" w:afterAutospacing="1"/>
    </w:pPr>
    <w:rPr>
      <w:rFonts w:ascii="Times New Roman" w:eastAsia="Times New Roman" w:hAnsi="Times New Roman"/>
      <w:lang w:eastAsia="it-IT"/>
    </w:rPr>
  </w:style>
  <w:style w:type="character" w:styleId="Collegamentoipertestuale">
    <w:name w:val="Hyperlink"/>
    <w:uiPriority w:val="99"/>
    <w:unhideWhenUsed/>
    <w:rsid w:val="00F67E41"/>
    <w:rPr>
      <w:color w:val="0000FF"/>
      <w:u w:val="single"/>
    </w:rPr>
  </w:style>
  <w:style w:type="paragraph" w:styleId="Intestazione">
    <w:name w:val="header"/>
    <w:basedOn w:val="Normale"/>
    <w:link w:val="IntestazioneCarattere"/>
    <w:uiPriority w:val="99"/>
    <w:unhideWhenUsed/>
    <w:rsid w:val="00C21FFE"/>
    <w:pPr>
      <w:tabs>
        <w:tab w:val="center" w:pos="4819"/>
        <w:tab w:val="right" w:pos="9638"/>
      </w:tabs>
    </w:pPr>
  </w:style>
  <w:style w:type="character" w:customStyle="1" w:styleId="IntestazioneCarattere">
    <w:name w:val="Intestazione Carattere"/>
    <w:basedOn w:val="Carpredefinitoparagrafo"/>
    <w:link w:val="Intestazione"/>
    <w:uiPriority w:val="99"/>
    <w:rsid w:val="00C21FFE"/>
    <w:rPr>
      <w:sz w:val="24"/>
      <w:szCs w:val="24"/>
      <w:lang w:eastAsia="en-US"/>
    </w:rPr>
  </w:style>
  <w:style w:type="paragraph" w:styleId="Pidipagina">
    <w:name w:val="footer"/>
    <w:basedOn w:val="Normale"/>
    <w:link w:val="PidipaginaCarattere"/>
    <w:uiPriority w:val="99"/>
    <w:unhideWhenUsed/>
    <w:rsid w:val="00C21FFE"/>
    <w:pPr>
      <w:tabs>
        <w:tab w:val="center" w:pos="4819"/>
        <w:tab w:val="right" w:pos="9638"/>
      </w:tabs>
    </w:pPr>
  </w:style>
  <w:style w:type="character" w:customStyle="1" w:styleId="PidipaginaCarattere">
    <w:name w:val="Piè di pagina Carattere"/>
    <w:basedOn w:val="Carpredefinitoparagrafo"/>
    <w:link w:val="Pidipagina"/>
    <w:uiPriority w:val="99"/>
    <w:rsid w:val="00C21FFE"/>
    <w:rPr>
      <w:sz w:val="24"/>
      <w:szCs w:val="24"/>
      <w:lang w:eastAsia="en-US"/>
    </w:rPr>
  </w:style>
  <w:style w:type="character" w:styleId="Rimandocommento">
    <w:name w:val="annotation reference"/>
    <w:basedOn w:val="Carpredefinitoparagrafo"/>
    <w:uiPriority w:val="99"/>
    <w:semiHidden/>
    <w:unhideWhenUsed/>
    <w:rsid w:val="00143649"/>
    <w:rPr>
      <w:sz w:val="16"/>
      <w:szCs w:val="16"/>
    </w:rPr>
  </w:style>
  <w:style w:type="paragraph" w:styleId="Testocommento">
    <w:name w:val="annotation text"/>
    <w:basedOn w:val="Normale"/>
    <w:link w:val="TestocommentoCarattere"/>
    <w:uiPriority w:val="99"/>
    <w:semiHidden/>
    <w:unhideWhenUsed/>
    <w:rsid w:val="00143649"/>
    <w:rPr>
      <w:sz w:val="20"/>
      <w:szCs w:val="20"/>
    </w:rPr>
  </w:style>
  <w:style w:type="character" w:customStyle="1" w:styleId="TestocommentoCarattere">
    <w:name w:val="Testo commento Carattere"/>
    <w:basedOn w:val="Carpredefinitoparagrafo"/>
    <w:link w:val="Testocommento"/>
    <w:uiPriority w:val="99"/>
    <w:semiHidden/>
    <w:rsid w:val="00143649"/>
    <w:rPr>
      <w:lang w:eastAsia="en-US"/>
    </w:rPr>
  </w:style>
  <w:style w:type="paragraph" w:styleId="Soggettocommento">
    <w:name w:val="annotation subject"/>
    <w:basedOn w:val="Testocommento"/>
    <w:next w:val="Testocommento"/>
    <w:link w:val="SoggettocommentoCarattere"/>
    <w:uiPriority w:val="99"/>
    <w:semiHidden/>
    <w:unhideWhenUsed/>
    <w:rsid w:val="00143649"/>
    <w:rPr>
      <w:b/>
      <w:bCs/>
    </w:rPr>
  </w:style>
  <w:style w:type="character" w:customStyle="1" w:styleId="SoggettocommentoCarattere">
    <w:name w:val="Soggetto commento Carattere"/>
    <w:basedOn w:val="TestocommentoCarattere"/>
    <w:link w:val="Soggettocommento"/>
    <w:uiPriority w:val="99"/>
    <w:semiHidden/>
    <w:rsid w:val="00143649"/>
    <w:rPr>
      <w:b/>
      <w:bCs/>
      <w:lang w:eastAsia="en-US"/>
    </w:rPr>
  </w:style>
  <w:style w:type="paragraph" w:styleId="Testofumetto">
    <w:name w:val="Balloon Text"/>
    <w:basedOn w:val="Normale"/>
    <w:link w:val="TestofumettoCarattere"/>
    <w:uiPriority w:val="99"/>
    <w:semiHidden/>
    <w:unhideWhenUsed/>
    <w:rsid w:val="00143649"/>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43649"/>
    <w:rPr>
      <w:rFonts w:ascii="Segoe UI" w:hAnsi="Segoe UI" w:cs="Segoe UI"/>
      <w:sz w:val="18"/>
      <w:szCs w:val="18"/>
      <w:lang w:eastAsia="en-US"/>
    </w:rPr>
  </w:style>
  <w:style w:type="paragraph" w:styleId="Paragrafoelenco">
    <w:name w:val="List Paragraph"/>
    <w:basedOn w:val="Normale"/>
    <w:uiPriority w:val="34"/>
    <w:qFormat/>
    <w:rsid w:val="009C23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0212">
      <w:bodyDiv w:val="1"/>
      <w:marLeft w:val="0"/>
      <w:marRight w:val="0"/>
      <w:marTop w:val="0"/>
      <w:marBottom w:val="0"/>
      <w:divBdr>
        <w:top w:val="none" w:sz="0" w:space="0" w:color="auto"/>
        <w:left w:val="none" w:sz="0" w:space="0" w:color="auto"/>
        <w:bottom w:val="none" w:sz="0" w:space="0" w:color="auto"/>
        <w:right w:val="none" w:sz="0" w:space="0" w:color="auto"/>
      </w:divBdr>
    </w:div>
    <w:div w:id="29838410">
      <w:bodyDiv w:val="1"/>
      <w:marLeft w:val="0"/>
      <w:marRight w:val="0"/>
      <w:marTop w:val="0"/>
      <w:marBottom w:val="0"/>
      <w:divBdr>
        <w:top w:val="none" w:sz="0" w:space="0" w:color="auto"/>
        <w:left w:val="none" w:sz="0" w:space="0" w:color="auto"/>
        <w:bottom w:val="none" w:sz="0" w:space="0" w:color="auto"/>
        <w:right w:val="none" w:sz="0" w:space="0" w:color="auto"/>
      </w:divBdr>
    </w:div>
    <w:div w:id="35937685">
      <w:bodyDiv w:val="1"/>
      <w:marLeft w:val="0"/>
      <w:marRight w:val="0"/>
      <w:marTop w:val="0"/>
      <w:marBottom w:val="0"/>
      <w:divBdr>
        <w:top w:val="none" w:sz="0" w:space="0" w:color="auto"/>
        <w:left w:val="none" w:sz="0" w:space="0" w:color="auto"/>
        <w:bottom w:val="none" w:sz="0" w:space="0" w:color="auto"/>
        <w:right w:val="none" w:sz="0" w:space="0" w:color="auto"/>
      </w:divBdr>
    </w:div>
    <w:div w:id="48118077">
      <w:bodyDiv w:val="1"/>
      <w:marLeft w:val="0"/>
      <w:marRight w:val="0"/>
      <w:marTop w:val="0"/>
      <w:marBottom w:val="0"/>
      <w:divBdr>
        <w:top w:val="none" w:sz="0" w:space="0" w:color="auto"/>
        <w:left w:val="none" w:sz="0" w:space="0" w:color="auto"/>
        <w:bottom w:val="none" w:sz="0" w:space="0" w:color="auto"/>
        <w:right w:val="none" w:sz="0" w:space="0" w:color="auto"/>
      </w:divBdr>
    </w:div>
    <w:div w:id="74519193">
      <w:bodyDiv w:val="1"/>
      <w:marLeft w:val="0"/>
      <w:marRight w:val="0"/>
      <w:marTop w:val="0"/>
      <w:marBottom w:val="0"/>
      <w:divBdr>
        <w:top w:val="none" w:sz="0" w:space="0" w:color="auto"/>
        <w:left w:val="none" w:sz="0" w:space="0" w:color="auto"/>
        <w:bottom w:val="none" w:sz="0" w:space="0" w:color="auto"/>
        <w:right w:val="none" w:sz="0" w:space="0" w:color="auto"/>
      </w:divBdr>
    </w:div>
    <w:div w:id="74978612">
      <w:bodyDiv w:val="1"/>
      <w:marLeft w:val="0"/>
      <w:marRight w:val="0"/>
      <w:marTop w:val="0"/>
      <w:marBottom w:val="0"/>
      <w:divBdr>
        <w:top w:val="none" w:sz="0" w:space="0" w:color="auto"/>
        <w:left w:val="none" w:sz="0" w:space="0" w:color="auto"/>
        <w:bottom w:val="none" w:sz="0" w:space="0" w:color="auto"/>
        <w:right w:val="none" w:sz="0" w:space="0" w:color="auto"/>
      </w:divBdr>
    </w:div>
    <w:div w:id="87430932">
      <w:bodyDiv w:val="1"/>
      <w:marLeft w:val="0"/>
      <w:marRight w:val="0"/>
      <w:marTop w:val="0"/>
      <w:marBottom w:val="0"/>
      <w:divBdr>
        <w:top w:val="none" w:sz="0" w:space="0" w:color="auto"/>
        <w:left w:val="none" w:sz="0" w:space="0" w:color="auto"/>
        <w:bottom w:val="none" w:sz="0" w:space="0" w:color="auto"/>
        <w:right w:val="none" w:sz="0" w:space="0" w:color="auto"/>
      </w:divBdr>
    </w:div>
    <w:div w:id="216666393">
      <w:bodyDiv w:val="1"/>
      <w:marLeft w:val="0"/>
      <w:marRight w:val="0"/>
      <w:marTop w:val="0"/>
      <w:marBottom w:val="0"/>
      <w:divBdr>
        <w:top w:val="none" w:sz="0" w:space="0" w:color="auto"/>
        <w:left w:val="none" w:sz="0" w:space="0" w:color="auto"/>
        <w:bottom w:val="none" w:sz="0" w:space="0" w:color="auto"/>
        <w:right w:val="none" w:sz="0" w:space="0" w:color="auto"/>
      </w:divBdr>
    </w:div>
    <w:div w:id="346836415">
      <w:bodyDiv w:val="1"/>
      <w:marLeft w:val="0"/>
      <w:marRight w:val="0"/>
      <w:marTop w:val="0"/>
      <w:marBottom w:val="0"/>
      <w:divBdr>
        <w:top w:val="none" w:sz="0" w:space="0" w:color="auto"/>
        <w:left w:val="none" w:sz="0" w:space="0" w:color="auto"/>
        <w:bottom w:val="none" w:sz="0" w:space="0" w:color="auto"/>
        <w:right w:val="none" w:sz="0" w:space="0" w:color="auto"/>
      </w:divBdr>
    </w:div>
    <w:div w:id="407075874">
      <w:bodyDiv w:val="1"/>
      <w:marLeft w:val="0"/>
      <w:marRight w:val="0"/>
      <w:marTop w:val="0"/>
      <w:marBottom w:val="0"/>
      <w:divBdr>
        <w:top w:val="none" w:sz="0" w:space="0" w:color="auto"/>
        <w:left w:val="none" w:sz="0" w:space="0" w:color="auto"/>
        <w:bottom w:val="none" w:sz="0" w:space="0" w:color="auto"/>
        <w:right w:val="none" w:sz="0" w:space="0" w:color="auto"/>
      </w:divBdr>
    </w:div>
    <w:div w:id="451821885">
      <w:bodyDiv w:val="1"/>
      <w:marLeft w:val="0"/>
      <w:marRight w:val="0"/>
      <w:marTop w:val="0"/>
      <w:marBottom w:val="0"/>
      <w:divBdr>
        <w:top w:val="none" w:sz="0" w:space="0" w:color="auto"/>
        <w:left w:val="none" w:sz="0" w:space="0" w:color="auto"/>
        <w:bottom w:val="none" w:sz="0" w:space="0" w:color="auto"/>
        <w:right w:val="none" w:sz="0" w:space="0" w:color="auto"/>
      </w:divBdr>
    </w:div>
    <w:div w:id="527136994">
      <w:bodyDiv w:val="1"/>
      <w:marLeft w:val="0"/>
      <w:marRight w:val="0"/>
      <w:marTop w:val="0"/>
      <w:marBottom w:val="0"/>
      <w:divBdr>
        <w:top w:val="none" w:sz="0" w:space="0" w:color="auto"/>
        <w:left w:val="none" w:sz="0" w:space="0" w:color="auto"/>
        <w:bottom w:val="none" w:sz="0" w:space="0" w:color="auto"/>
        <w:right w:val="none" w:sz="0" w:space="0" w:color="auto"/>
      </w:divBdr>
    </w:div>
    <w:div w:id="565577757">
      <w:bodyDiv w:val="1"/>
      <w:marLeft w:val="0"/>
      <w:marRight w:val="0"/>
      <w:marTop w:val="0"/>
      <w:marBottom w:val="0"/>
      <w:divBdr>
        <w:top w:val="none" w:sz="0" w:space="0" w:color="auto"/>
        <w:left w:val="none" w:sz="0" w:space="0" w:color="auto"/>
        <w:bottom w:val="none" w:sz="0" w:space="0" w:color="auto"/>
        <w:right w:val="none" w:sz="0" w:space="0" w:color="auto"/>
      </w:divBdr>
    </w:div>
    <w:div w:id="593703919">
      <w:bodyDiv w:val="1"/>
      <w:marLeft w:val="0"/>
      <w:marRight w:val="0"/>
      <w:marTop w:val="0"/>
      <w:marBottom w:val="0"/>
      <w:divBdr>
        <w:top w:val="none" w:sz="0" w:space="0" w:color="auto"/>
        <w:left w:val="none" w:sz="0" w:space="0" w:color="auto"/>
        <w:bottom w:val="none" w:sz="0" w:space="0" w:color="auto"/>
        <w:right w:val="none" w:sz="0" w:space="0" w:color="auto"/>
      </w:divBdr>
    </w:div>
    <w:div w:id="681933912">
      <w:bodyDiv w:val="1"/>
      <w:marLeft w:val="0"/>
      <w:marRight w:val="0"/>
      <w:marTop w:val="0"/>
      <w:marBottom w:val="0"/>
      <w:divBdr>
        <w:top w:val="none" w:sz="0" w:space="0" w:color="auto"/>
        <w:left w:val="none" w:sz="0" w:space="0" w:color="auto"/>
        <w:bottom w:val="none" w:sz="0" w:space="0" w:color="auto"/>
        <w:right w:val="none" w:sz="0" w:space="0" w:color="auto"/>
      </w:divBdr>
    </w:div>
    <w:div w:id="694698911">
      <w:bodyDiv w:val="1"/>
      <w:marLeft w:val="0"/>
      <w:marRight w:val="0"/>
      <w:marTop w:val="0"/>
      <w:marBottom w:val="0"/>
      <w:divBdr>
        <w:top w:val="none" w:sz="0" w:space="0" w:color="auto"/>
        <w:left w:val="none" w:sz="0" w:space="0" w:color="auto"/>
        <w:bottom w:val="none" w:sz="0" w:space="0" w:color="auto"/>
        <w:right w:val="none" w:sz="0" w:space="0" w:color="auto"/>
      </w:divBdr>
    </w:div>
    <w:div w:id="705369307">
      <w:bodyDiv w:val="1"/>
      <w:marLeft w:val="0"/>
      <w:marRight w:val="0"/>
      <w:marTop w:val="0"/>
      <w:marBottom w:val="0"/>
      <w:divBdr>
        <w:top w:val="none" w:sz="0" w:space="0" w:color="auto"/>
        <w:left w:val="none" w:sz="0" w:space="0" w:color="auto"/>
        <w:bottom w:val="none" w:sz="0" w:space="0" w:color="auto"/>
        <w:right w:val="none" w:sz="0" w:space="0" w:color="auto"/>
      </w:divBdr>
    </w:div>
    <w:div w:id="942344181">
      <w:bodyDiv w:val="1"/>
      <w:marLeft w:val="0"/>
      <w:marRight w:val="0"/>
      <w:marTop w:val="0"/>
      <w:marBottom w:val="0"/>
      <w:divBdr>
        <w:top w:val="none" w:sz="0" w:space="0" w:color="auto"/>
        <w:left w:val="none" w:sz="0" w:space="0" w:color="auto"/>
        <w:bottom w:val="none" w:sz="0" w:space="0" w:color="auto"/>
        <w:right w:val="none" w:sz="0" w:space="0" w:color="auto"/>
      </w:divBdr>
    </w:div>
    <w:div w:id="944969804">
      <w:bodyDiv w:val="1"/>
      <w:marLeft w:val="0"/>
      <w:marRight w:val="0"/>
      <w:marTop w:val="0"/>
      <w:marBottom w:val="0"/>
      <w:divBdr>
        <w:top w:val="none" w:sz="0" w:space="0" w:color="auto"/>
        <w:left w:val="none" w:sz="0" w:space="0" w:color="auto"/>
        <w:bottom w:val="none" w:sz="0" w:space="0" w:color="auto"/>
        <w:right w:val="none" w:sz="0" w:space="0" w:color="auto"/>
      </w:divBdr>
    </w:div>
    <w:div w:id="985817163">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151941265">
      <w:bodyDiv w:val="1"/>
      <w:marLeft w:val="0"/>
      <w:marRight w:val="0"/>
      <w:marTop w:val="0"/>
      <w:marBottom w:val="0"/>
      <w:divBdr>
        <w:top w:val="none" w:sz="0" w:space="0" w:color="auto"/>
        <w:left w:val="none" w:sz="0" w:space="0" w:color="auto"/>
        <w:bottom w:val="none" w:sz="0" w:space="0" w:color="auto"/>
        <w:right w:val="none" w:sz="0" w:space="0" w:color="auto"/>
      </w:divBdr>
    </w:div>
    <w:div w:id="1197810738">
      <w:bodyDiv w:val="1"/>
      <w:marLeft w:val="0"/>
      <w:marRight w:val="0"/>
      <w:marTop w:val="0"/>
      <w:marBottom w:val="0"/>
      <w:divBdr>
        <w:top w:val="none" w:sz="0" w:space="0" w:color="auto"/>
        <w:left w:val="none" w:sz="0" w:space="0" w:color="auto"/>
        <w:bottom w:val="none" w:sz="0" w:space="0" w:color="auto"/>
        <w:right w:val="none" w:sz="0" w:space="0" w:color="auto"/>
      </w:divBdr>
    </w:div>
    <w:div w:id="1212764625">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328165523">
      <w:bodyDiv w:val="1"/>
      <w:marLeft w:val="0"/>
      <w:marRight w:val="0"/>
      <w:marTop w:val="0"/>
      <w:marBottom w:val="0"/>
      <w:divBdr>
        <w:top w:val="none" w:sz="0" w:space="0" w:color="auto"/>
        <w:left w:val="none" w:sz="0" w:space="0" w:color="auto"/>
        <w:bottom w:val="none" w:sz="0" w:space="0" w:color="auto"/>
        <w:right w:val="none" w:sz="0" w:space="0" w:color="auto"/>
      </w:divBdr>
    </w:div>
    <w:div w:id="1400128867">
      <w:bodyDiv w:val="1"/>
      <w:marLeft w:val="0"/>
      <w:marRight w:val="0"/>
      <w:marTop w:val="0"/>
      <w:marBottom w:val="0"/>
      <w:divBdr>
        <w:top w:val="none" w:sz="0" w:space="0" w:color="auto"/>
        <w:left w:val="none" w:sz="0" w:space="0" w:color="auto"/>
        <w:bottom w:val="none" w:sz="0" w:space="0" w:color="auto"/>
        <w:right w:val="none" w:sz="0" w:space="0" w:color="auto"/>
      </w:divBdr>
    </w:div>
    <w:div w:id="1430540320">
      <w:bodyDiv w:val="1"/>
      <w:marLeft w:val="0"/>
      <w:marRight w:val="0"/>
      <w:marTop w:val="0"/>
      <w:marBottom w:val="0"/>
      <w:divBdr>
        <w:top w:val="none" w:sz="0" w:space="0" w:color="auto"/>
        <w:left w:val="none" w:sz="0" w:space="0" w:color="auto"/>
        <w:bottom w:val="none" w:sz="0" w:space="0" w:color="auto"/>
        <w:right w:val="none" w:sz="0" w:space="0" w:color="auto"/>
      </w:divBdr>
    </w:div>
    <w:div w:id="1446577059">
      <w:bodyDiv w:val="1"/>
      <w:marLeft w:val="0"/>
      <w:marRight w:val="0"/>
      <w:marTop w:val="0"/>
      <w:marBottom w:val="0"/>
      <w:divBdr>
        <w:top w:val="none" w:sz="0" w:space="0" w:color="auto"/>
        <w:left w:val="none" w:sz="0" w:space="0" w:color="auto"/>
        <w:bottom w:val="none" w:sz="0" w:space="0" w:color="auto"/>
        <w:right w:val="none" w:sz="0" w:space="0" w:color="auto"/>
      </w:divBdr>
    </w:div>
    <w:div w:id="1472943211">
      <w:bodyDiv w:val="1"/>
      <w:marLeft w:val="0"/>
      <w:marRight w:val="0"/>
      <w:marTop w:val="0"/>
      <w:marBottom w:val="0"/>
      <w:divBdr>
        <w:top w:val="none" w:sz="0" w:space="0" w:color="auto"/>
        <w:left w:val="none" w:sz="0" w:space="0" w:color="auto"/>
        <w:bottom w:val="none" w:sz="0" w:space="0" w:color="auto"/>
        <w:right w:val="none" w:sz="0" w:space="0" w:color="auto"/>
      </w:divBdr>
    </w:div>
    <w:div w:id="1521817859">
      <w:bodyDiv w:val="1"/>
      <w:marLeft w:val="0"/>
      <w:marRight w:val="0"/>
      <w:marTop w:val="0"/>
      <w:marBottom w:val="0"/>
      <w:divBdr>
        <w:top w:val="none" w:sz="0" w:space="0" w:color="auto"/>
        <w:left w:val="none" w:sz="0" w:space="0" w:color="auto"/>
        <w:bottom w:val="none" w:sz="0" w:space="0" w:color="auto"/>
        <w:right w:val="none" w:sz="0" w:space="0" w:color="auto"/>
      </w:divBdr>
    </w:div>
    <w:div w:id="1552574408">
      <w:bodyDiv w:val="1"/>
      <w:marLeft w:val="0"/>
      <w:marRight w:val="0"/>
      <w:marTop w:val="0"/>
      <w:marBottom w:val="0"/>
      <w:divBdr>
        <w:top w:val="none" w:sz="0" w:space="0" w:color="auto"/>
        <w:left w:val="none" w:sz="0" w:space="0" w:color="auto"/>
        <w:bottom w:val="none" w:sz="0" w:space="0" w:color="auto"/>
        <w:right w:val="none" w:sz="0" w:space="0" w:color="auto"/>
      </w:divBdr>
    </w:div>
    <w:div w:id="1729188591">
      <w:bodyDiv w:val="1"/>
      <w:marLeft w:val="0"/>
      <w:marRight w:val="0"/>
      <w:marTop w:val="0"/>
      <w:marBottom w:val="0"/>
      <w:divBdr>
        <w:top w:val="none" w:sz="0" w:space="0" w:color="auto"/>
        <w:left w:val="none" w:sz="0" w:space="0" w:color="auto"/>
        <w:bottom w:val="none" w:sz="0" w:space="0" w:color="auto"/>
        <w:right w:val="none" w:sz="0" w:space="0" w:color="auto"/>
      </w:divBdr>
    </w:div>
    <w:div w:id="1828550135">
      <w:bodyDiv w:val="1"/>
      <w:marLeft w:val="0"/>
      <w:marRight w:val="0"/>
      <w:marTop w:val="0"/>
      <w:marBottom w:val="0"/>
      <w:divBdr>
        <w:top w:val="none" w:sz="0" w:space="0" w:color="auto"/>
        <w:left w:val="none" w:sz="0" w:space="0" w:color="auto"/>
        <w:bottom w:val="none" w:sz="0" w:space="0" w:color="auto"/>
        <w:right w:val="none" w:sz="0" w:space="0" w:color="auto"/>
      </w:divBdr>
    </w:div>
    <w:div w:id="1873223797">
      <w:bodyDiv w:val="1"/>
      <w:marLeft w:val="0"/>
      <w:marRight w:val="0"/>
      <w:marTop w:val="0"/>
      <w:marBottom w:val="0"/>
      <w:divBdr>
        <w:top w:val="none" w:sz="0" w:space="0" w:color="auto"/>
        <w:left w:val="none" w:sz="0" w:space="0" w:color="auto"/>
        <w:bottom w:val="none" w:sz="0" w:space="0" w:color="auto"/>
        <w:right w:val="none" w:sz="0" w:space="0" w:color="auto"/>
      </w:divBdr>
    </w:div>
    <w:div w:id="1876770077">
      <w:bodyDiv w:val="1"/>
      <w:marLeft w:val="0"/>
      <w:marRight w:val="0"/>
      <w:marTop w:val="0"/>
      <w:marBottom w:val="0"/>
      <w:divBdr>
        <w:top w:val="none" w:sz="0" w:space="0" w:color="auto"/>
        <w:left w:val="none" w:sz="0" w:space="0" w:color="auto"/>
        <w:bottom w:val="none" w:sz="0" w:space="0" w:color="auto"/>
        <w:right w:val="none" w:sz="0" w:space="0" w:color="auto"/>
      </w:divBdr>
    </w:div>
    <w:div w:id="1903564762">
      <w:bodyDiv w:val="1"/>
      <w:marLeft w:val="0"/>
      <w:marRight w:val="0"/>
      <w:marTop w:val="0"/>
      <w:marBottom w:val="0"/>
      <w:divBdr>
        <w:top w:val="none" w:sz="0" w:space="0" w:color="auto"/>
        <w:left w:val="none" w:sz="0" w:space="0" w:color="auto"/>
        <w:bottom w:val="none" w:sz="0" w:space="0" w:color="auto"/>
        <w:right w:val="none" w:sz="0" w:space="0" w:color="auto"/>
      </w:divBdr>
    </w:div>
    <w:div w:id="2064595652">
      <w:bodyDiv w:val="1"/>
      <w:marLeft w:val="0"/>
      <w:marRight w:val="0"/>
      <w:marTop w:val="0"/>
      <w:marBottom w:val="0"/>
      <w:divBdr>
        <w:top w:val="none" w:sz="0" w:space="0" w:color="auto"/>
        <w:left w:val="none" w:sz="0" w:space="0" w:color="auto"/>
        <w:bottom w:val="none" w:sz="0" w:space="0" w:color="auto"/>
        <w:right w:val="none" w:sz="0" w:space="0" w:color="auto"/>
      </w:divBdr>
    </w:div>
    <w:div w:id="2086220827">
      <w:bodyDiv w:val="1"/>
      <w:marLeft w:val="0"/>
      <w:marRight w:val="0"/>
      <w:marTop w:val="0"/>
      <w:marBottom w:val="0"/>
      <w:divBdr>
        <w:top w:val="none" w:sz="0" w:space="0" w:color="auto"/>
        <w:left w:val="none" w:sz="0" w:space="0" w:color="auto"/>
        <w:bottom w:val="none" w:sz="0" w:space="0" w:color="auto"/>
        <w:right w:val="none" w:sz="0" w:space="0" w:color="auto"/>
      </w:divBdr>
    </w:div>
    <w:div w:id="2092003870">
      <w:bodyDiv w:val="1"/>
      <w:marLeft w:val="0"/>
      <w:marRight w:val="0"/>
      <w:marTop w:val="0"/>
      <w:marBottom w:val="0"/>
      <w:divBdr>
        <w:top w:val="none" w:sz="0" w:space="0" w:color="auto"/>
        <w:left w:val="none" w:sz="0" w:space="0" w:color="auto"/>
        <w:bottom w:val="none" w:sz="0" w:space="0" w:color="auto"/>
        <w:right w:val="none" w:sz="0" w:space="0" w:color="auto"/>
      </w:divBdr>
    </w:div>
    <w:div w:id="210850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2491</Words>
  <Characters>14199</Characters>
  <Application>Microsoft Office Word</Application>
  <DocSecurity>0</DocSecurity>
  <Lines>118</Lines>
  <Paragraphs>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16657</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Simona Leonardi</cp:lastModifiedBy>
  <cp:revision>7</cp:revision>
  <dcterms:created xsi:type="dcterms:W3CDTF">2023-05-15T06:14:00Z</dcterms:created>
  <dcterms:modified xsi:type="dcterms:W3CDTF">2026-05-11T11:35:00Z</dcterms:modified>
</cp:coreProperties>
</file>